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BD9" w:rsidRDefault="00FD28CD">
      <w:pPr>
        <w:spacing w:after="0"/>
        <w:jc w:val="center"/>
      </w:pPr>
      <w:bookmarkStart w:id="0" w:name="_GoBack"/>
      <w:bookmarkEnd w:id="0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When the Emperor was Divine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Testlet</w:t>
      </w:r>
      <w:proofErr w:type="spellEnd"/>
    </w:p>
    <w:p w:rsidR="00423BD9" w:rsidRDefault="00FD28CD">
      <w:pPr>
        <w:spacing w:after="0"/>
        <w:jc w:val="center"/>
      </w:pPr>
      <w:r>
        <w:rPr>
          <w:rFonts w:ascii="Georgia" w:eastAsia="Georgia" w:hAnsi="Georgia" w:cs="Georgia"/>
        </w:rPr>
        <w:t>Test Study Guide</w:t>
      </w:r>
    </w:p>
    <w:p w:rsidR="00423BD9" w:rsidRDefault="00423BD9">
      <w:pPr>
        <w:spacing w:after="0"/>
        <w:rPr>
          <w:rFonts w:ascii="Georgia" w:eastAsia="Georgia" w:hAnsi="Georgia" w:cs="Georgia"/>
          <w:b/>
        </w:rPr>
      </w:pPr>
    </w:p>
    <w:p w:rsidR="00423BD9" w:rsidRDefault="00FD28CD">
      <w:pPr>
        <w:spacing w:after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Use the chapter tracker packets to review plot-based questions, archetypes, irony, foreshadowing etc.</w:t>
      </w:r>
    </w:p>
    <w:p w:rsidR="00423BD9" w:rsidRDefault="00423BD9">
      <w:pPr>
        <w:spacing w:after="0"/>
        <w:rPr>
          <w:rFonts w:ascii="Georgia" w:eastAsia="Georgia" w:hAnsi="Georgia" w:cs="Georgia"/>
          <w:b/>
        </w:rPr>
      </w:pPr>
    </w:p>
    <w:p w:rsidR="00423BD9" w:rsidRDefault="00FD28CD">
      <w:pPr>
        <w:spacing w:after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Characters: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woman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boy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girl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father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Ted Ishimoto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Joe Lundy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the</w:t>
      </w:r>
      <w:proofErr w:type="gramEnd"/>
      <w:r>
        <w:rPr>
          <w:rFonts w:ascii="Georgia" w:eastAsia="Georgia" w:hAnsi="Georgia" w:cs="Georgia"/>
        </w:rPr>
        <w:t xml:space="preserve"> soldier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Elizabeth Morgan Roosevelt</w:t>
      </w:r>
    </w:p>
    <w:p w:rsidR="00423BD9" w:rsidRDefault="00423BD9">
      <w:pPr>
        <w:spacing w:after="0"/>
        <w:rPr>
          <w:rFonts w:ascii="Georgia" w:eastAsia="Georgia" w:hAnsi="Georgia" w:cs="Georgia"/>
          <w:b/>
        </w:rPr>
      </w:pPr>
    </w:p>
    <w:p w:rsidR="00423BD9" w:rsidRDefault="00FD28CD">
      <w:pPr>
        <w:spacing w:after="0"/>
      </w:pPr>
      <w:r>
        <w:rPr>
          <w:rFonts w:ascii="Georgia" w:eastAsia="Georgia" w:hAnsi="Georgia" w:cs="Georgia"/>
          <w:b/>
        </w:rPr>
        <w:t>Literary Terms: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Archetypes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Focus on the most prominent archetypes, particularly character archetypes and colors.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Author’s purpose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Why did Otsuka write this novel? What does she want us to understand?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Characterization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In addit</w:t>
      </w:r>
      <w:r>
        <w:rPr>
          <w:rFonts w:ascii="Georgia" w:eastAsia="Georgia" w:hAnsi="Georgia" w:cs="Georgia"/>
          <w:i/>
        </w:rPr>
        <w:t xml:space="preserve">ion to being able to identify the characters above, be aware of how they grow and change as </w:t>
      </w:r>
    </w:p>
    <w:p w:rsidR="00423BD9" w:rsidRDefault="00FD28CD">
      <w:pPr>
        <w:spacing w:after="0"/>
        <w:ind w:firstLine="720"/>
        <w:rPr>
          <w:rFonts w:ascii="Georgia" w:eastAsia="Georgia" w:hAnsi="Georgia" w:cs="Georgia"/>
          <w:i/>
        </w:rPr>
      </w:pPr>
      <w:proofErr w:type="gramStart"/>
      <w:r>
        <w:rPr>
          <w:rFonts w:ascii="Georgia" w:eastAsia="Georgia" w:hAnsi="Georgia" w:cs="Georgia"/>
          <w:i/>
        </w:rPr>
        <w:t>they</w:t>
      </w:r>
      <w:proofErr w:type="gramEnd"/>
      <w:r>
        <w:rPr>
          <w:rFonts w:ascii="Georgia" w:eastAsia="Georgia" w:hAnsi="Georgia" w:cs="Georgia"/>
          <w:i/>
        </w:rPr>
        <w:t xml:space="preserve"> face challenges in the novel.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Conflict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Individual v. society; individual v. individual; individual v. self; individual v. nature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Foreshadowing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 xml:space="preserve">What events, </w:t>
      </w:r>
      <w:r>
        <w:rPr>
          <w:rFonts w:ascii="Georgia" w:eastAsia="Georgia" w:hAnsi="Georgia" w:cs="Georgia"/>
          <w:i/>
        </w:rPr>
        <w:t>symbols, or elements suggest events, changes, or situations that may follow?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Imagery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 xml:space="preserve">How are images used to represent concepts or to highlight setting details or to suggest themes or to </w:t>
      </w:r>
    </w:p>
    <w:p w:rsidR="00423BD9" w:rsidRDefault="00FD28CD">
      <w:pPr>
        <w:spacing w:after="0"/>
        <w:ind w:firstLine="720"/>
        <w:rPr>
          <w:rFonts w:ascii="Georgia" w:eastAsia="Georgia" w:hAnsi="Georgia" w:cs="Georgia"/>
          <w:i/>
        </w:rPr>
      </w:pPr>
      <w:proofErr w:type="gramStart"/>
      <w:r>
        <w:rPr>
          <w:rFonts w:ascii="Georgia" w:eastAsia="Georgia" w:hAnsi="Georgia" w:cs="Georgia"/>
          <w:i/>
        </w:rPr>
        <w:t>enhance</w:t>
      </w:r>
      <w:proofErr w:type="gramEnd"/>
      <w:r>
        <w:rPr>
          <w:rFonts w:ascii="Georgia" w:eastAsia="Georgia" w:hAnsi="Georgia" w:cs="Georgia"/>
          <w:i/>
        </w:rPr>
        <w:t xml:space="preserve"> characterization?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Irony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 xml:space="preserve">How do specific events or images become </w:t>
      </w:r>
      <w:proofErr w:type="spellStart"/>
      <w:r>
        <w:rPr>
          <w:rFonts w:ascii="Georgia" w:eastAsia="Georgia" w:hAnsi="Georgia" w:cs="Georgia"/>
          <w:i/>
        </w:rPr>
        <w:t>situationally</w:t>
      </w:r>
      <w:proofErr w:type="spellEnd"/>
      <w:r>
        <w:rPr>
          <w:rFonts w:ascii="Georgia" w:eastAsia="Georgia" w:hAnsi="Georgia" w:cs="Georgia"/>
          <w:i/>
        </w:rPr>
        <w:t xml:space="preserve"> ironic? How does Otsuka use verbal irony </w:t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</w:t>
      </w:r>
    </w:p>
    <w:p w:rsidR="00423BD9" w:rsidRDefault="00FD28CD">
      <w:pPr>
        <w:spacing w:after="0"/>
        <w:ind w:firstLine="720"/>
        <w:rPr>
          <w:rFonts w:ascii="Georgia" w:eastAsia="Georgia" w:hAnsi="Georgia" w:cs="Georgia"/>
          <w:i/>
        </w:rPr>
      </w:pPr>
      <w:proofErr w:type="gramStart"/>
      <w:r>
        <w:rPr>
          <w:rFonts w:ascii="Georgia" w:eastAsia="Georgia" w:hAnsi="Georgia" w:cs="Georgia"/>
          <w:i/>
        </w:rPr>
        <w:t>make</w:t>
      </w:r>
      <w:proofErr w:type="gramEnd"/>
      <w:r>
        <w:rPr>
          <w:rFonts w:ascii="Georgia" w:eastAsia="Georgia" w:hAnsi="Georgia" w:cs="Georgia"/>
          <w:i/>
        </w:rPr>
        <w:t xml:space="preserve"> specific points?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Mood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How does Otsuka create mood (atmosphere) that is meant to create feelings in her readers?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Parallelism and repetition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How does Otsuka use parallel structure to reinforce specific ideas?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Point of view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 xml:space="preserve">How does point of view impact how we view events in the novel and how we understand characters? 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Symbols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What specific symbols are used to represent larger concepts or moti</w:t>
      </w:r>
      <w:r>
        <w:rPr>
          <w:rFonts w:ascii="Georgia" w:eastAsia="Georgia" w:hAnsi="Georgia" w:cs="Georgia"/>
          <w:i/>
        </w:rPr>
        <w:t>fs in the novel?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Theme 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What primary messages does Otsuka develop? What are the “morals” of the novel?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Tone</w:t>
      </w:r>
    </w:p>
    <w:p w:rsidR="00423BD9" w:rsidRDefault="00FD28CD">
      <w:pPr>
        <w:spacing w:after="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 xml:space="preserve">How does Otsuka use specific language (diction) to develop a tone for her characters or for herself </w:t>
      </w:r>
      <w:proofErr w:type="gramStart"/>
      <w:r>
        <w:rPr>
          <w:rFonts w:ascii="Georgia" w:eastAsia="Georgia" w:hAnsi="Georgia" w:cs="Georgia"/>
          <w:i/>
        </w:rPr>
        <w:t>as</w:t>
      </w:r>
      <w:proofErr w:type="gramEnd"/>
      <w:r>
        <w:rPr>
          <w:rFonts w:ascii="Georgia" w:eastAsia="Georgia" w:hAnsi="Georgia" w:cs="Georgia"/>
          <w:i/>
        </w:rPr>
        <w:t xml:space="preserve"> </w:t>
      </w:r>
    </w:p>
    <w:p w:rsidR="00423BD9" w:rsidRDefault="00FD28CD">
      <w:pPr>
        <w:spacing w:after="0"/>
        <w:ind w:firstLine="720"/>
        <w:rPr>
          <w:rFonts w:ascii="Georgia" w:eastAsia="Georgia" w:hAnsi="Georgia" w:cs="Georgia"/>
          <w:i/>
        </w:rPr>
        <w:sectPr w:rsidR="00423BD9">
          <w:pgSz w:w="12240" w:h="15840"/>
          <w:pgMar w:top="720" w:right="720" w:bottom="720" w:left="720" w:header="0" w:footer="720" w:gutter="0"/>
          <w:pgNumType w:start="1"/>
          <w:cols w:space="720"/>
        </w:sectPr>
      </w:pPr>
      <w:proofErr w:type="gramStart"/>
      <w:r>
        <w:rPr>
          <w:rFonts w:ascii="Georgia" w:eastAsia="Georgia" w:hAnsi="Georgia" w:cs="Georgia"/>
          <w:i/>
        </w:rPr>
        <w:t>the</w:t>
      </w:r>
      <w:proofErr w:type="gramEnd"/>
      <w:r>
        <w:rPr>
          <w:rFonts w:ascii="Georgia" w:eastAsia="Georgia" w:hAnsi="Georgia" w:cs="Georgia"/>
          <w:i/>
        </w:rPr>
        <w:t xml:space="preserve"> author?</w:t>
      </w:r>
    </w:p>
    <w:p w:rsidR="00423BD9" w:rsidRDefault="00423BD9">
      <w:pPr>
        <w:spacing w:after="0"/>
      </w:pPr>
    </w:p>
    <w:p w:rsidR="00423BD9" w:rsidRDefault="00423BD9">
      <w:pPr>
        <w:spacing w:after="0"/>
        <w:sectPr w:rsidR="00423BD9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  <w:bookmarkStart w:id="1" w:name="_gjdgxs" w:colFirst="0" w:colLast="0"/>
      <w:bookmarkEnd w:id="1"/>
    </w:p>
    <w:p w:rsidR="00423BD9" w:rsidRDefault="00423BD9">
      <w:pPr>
        <w:spacing w:after="0"/>
      </w:pPr>
    </w:p>
    <w:p w:rsidR="00423BD9" w:rsidRDefault="00FD28CD">
      <w:pPr>
        <w:spacing w:after="0"/>
      </w:pPr>
      <w:r>
        <w:rPr>
          <w:rFonts w:ascii="Georgia" w:eastAsia="Georgia" w:hAnsi="Georgia" w:cs="Georgia"/>
          <w:b/>
        </w:rPr>
        <w:t>Skills:</w:t>
      </w:r>
    </w:p>
    <w:p w:rsidR="00423BD9" w:rsidRDefault="00FD28CD">
      <w:pPr>
        <w:spacing w:after="0"/>
      </w:pPr>
      <w:r>
        <w:rPr>
          <w:rFonts w:ascii="Georgia" w:eastAsia="Georgia" w:hAnsi="Georgia" w:cs="Georgia"/>
        </w:rPr>
        <w:lastRenderedPageBreak/>
        <w:t>Reading comprehension</w:t>
      </w:r>
    </w:p>
    <w:p w:rsidR="00423BD9" w:rsidRDefault="00FD28CD">
      <w:pPr>
        <w:spacing w:after="0"/>
      </w:pPr>
      <w:r>
        <w:rPr>
          <w:rFonts w:ascii="Georgia" w:eastAsia="Georgia" w:hAnsi="Georgia" w:cs="Georgia"/>
        </w:rPr>
        <w:t>Literary Analysis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Making inferences</w:t>
      </w:r>
    </w:p>
    <w:p w:rsidR="00423BD9" w:rsidRDefault="00FD28CD">
      <w:pPr>
        <w:spacing w:after="0"/>
      </w:pPr>
      <w:r>
        <w:rPr>
          <w:rFonts w:ascii="Georgia" w:eastAsia="Georgia" w:hAnsi="Georgia" w:cs="Georgia"/>
        </w:rPr>
        <w:t>Supporting details and textual evidence</w:t>
      </w:r>
    </w:p>
    <w:p w:rsidR="00423BD9" w:rsidRDefault="00FD28CD">
      <w:pPr>
        <w:spacing w:after="0"/>
      </w:pPr>
      <w:r>
        <w:rPr>
          <w:rFonts w:ascii="Georgia" w:eastAsia="Georgia" w:hAnsi="Georgia" w:cs="Georgia"/>
        </w:rPr>
        <w:t>Comparing and contrasting</w:t>
      </w:r>
    </w:p>
    <w:p w:rsidR="00423BD9" w:rsidRDefault="00FD28CD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Motif development and theme analysis</w:t>
      </w:r>
    </w:p>
    <w:p w:rsidR="00423BD9" w:rsidRDefault="00FD28CD">
      <w:pPr>
        <w:spacing w:after="0"/>
      </w:pPr>
      <w:r>
        <w:rPr>
          <w:rFonts w:ascii="Georgia" w:eastAsia="Georgia" w:hAnsi="Georgia" w:cs="Georgia"/>
        </w:rPr>
        <w:t xml:space="preserve">Identifying and analyzing symbols </w:t>
      </w:r>
    </w:p>
    <w:p w:rsidR="00423BD9" w:rsidRDefault="00FD28CD">
      <w:pPr>
        <w:spacing w:after="0"/>
      </w:pPr>
      <w:r>
        <w:rPr>
          <w:rFonts w:ascii="Georgia" w:eastAsia="Georgia" w:hAnsi="Georgia" w:cs="Georgia"/>
        </w:rPr>
        <w:t>Analyzing character development</w:t>
      </w:r>
    </w:p>
    <w:p w:rsidR="00423BD9" w:rsidRDefault="00423BD9">
      <w:pPr>
        <w:spacing w:after="0"/>
      </w:pPr>
    </w:p>
    <w:sectPr w:rsidR="00423BD9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D9"/>
    <w:rsid w:val="00423BD9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655C-D5AD-4E90-B3F0-434E355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2017-10-06T13:27:00Z</dcterms:created>
  <dcterms:modified xsi:type="dcterms:W3CDTF">2017-10-06T13:27:00Z</dcterms:modified>
</cp:coreProperties>
</file>