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ED3" w:rsidRDefault="00792AB3" w:rsidP="001229D0">
      <w:pPr>
        <w:jc w:val="center"/>
      </w:pPr>
      <w:r>
        <w:rPr>
          <w:rFonts w:ascii="Garamond" w:eastAsia="Garamond" w:hAnsi="Garamond" w:cs="Garamond"/>
          <w:sz w:val="36"/>
          <w:szCs w:val="36"/>
        </w:rPr>
        <w:t>Shakespeare Study Guide</w:t>
      </w:r>
    </w:p>
    <w:p w:rsidR="00220ED3" w:rsidRDefault="00792AB3">
      <w:r>
        <w:rPr>
          <w:rFonts w:ascii="Garamond" w:eastAsia="Garamond" w:hAnsi="Garamond" w:cs="Garamond"/>
          <w:b/>
          <w:sz w:val="24"/>
          <w:szCs w:val="24"/>
        </w:rPr>
        <w:t>Literary Terms:</w:t>
      </w:r>
    </w:p>
    <w:p w:rsidR="00792AB3" w:rsidRDefault="00792AB3">
      <w:pPr>
        <w:rPr>
          <w:rFonts w:ascii="Garamond" w:eastAsia="Garamond" w:hAnsi="Garamond" w:cs="Garamond"/>
          <w:sz w:val="24"/>
          <w:szCs w:val="24"/>
        </w:rPr>
        <w:sectPr w:rsidR="00792AB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lastRenderedPageBreak/>
        <w:t>Characterization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Figurative language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Imagery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Allusion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 xml:space="preserve">Theme 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Mood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Tone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Author’s purpose</w:t>
      </w:r>
    </w:p>
    <w:p w:rsidR="00220ED3" w:rsidRDefault="00792AB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Inference</w:t>
      </w:r>
    </w:p>
    <w:p w:rsidR="00792AB3" w:rsidRDefault="00792AB3">
      <w:r>
        <w:rPr>
          <w:rFonts w:ascii="Garamond" w:eastAsia="Garamond" w:hAnsi="Garamond" w:cs="Garamond"/>
          <w:sz w:val="24"/>
          <w:szCs w:val="24"/>
        </w:rPr>
        <w:t>Parallelism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Speaker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Conflict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Exposition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Rising action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Climax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Falling action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Resolution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Dialogue 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Monologue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Soliloquy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Aside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Dramatic Irony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Couplet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Blank verse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Iambic pentameter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Iambic foot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Conceit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Metaphor</w:t>
      </w:r>
    </w:p>
    <w:p w:rsidR="00792AB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Simile</w:t>
      </w:r>
    </w:p>
    <w:p w:rsidR="00792AB3" w:rsidRPr="00792AB3" w:rsidRDefault="00792AB3">
      <w:pPr>
        <w:spacing w:line="240" w:lineRule="auto"/>
        <w:rPr>
          <w:rFonts w:ascii="Garamond" w:hAnsi="Garamond"/>
          <w:sz w:val="24"/>
        </w:rPr>
      </w:pPr>
      <w:r w:rsidRPr="00792AB3">
        <w:rPr>
          <w:rFonts w:ascii="Garamond" w:hAnsi="Garamond"/>
          <w:sz w:val="24"/>
        </w:rPr>
        <w:t>Personification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Foil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Prose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Poetry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Pun</w:t>
      </w:r>
    </w:p>
    <w:p w:rsidR="00220ED3" w:rsidRDefault="00792AB3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Malapropism</w:t>
      </w:r>
    </w:p>
    <w:p w:rsidR="00792AB3" w:rsidRDefault="00792AB3">
      <w:pPr>
        <w:ind w:left="720"/>
        <w:sectPr w:rsidR="00792AB3" w:rsidSect="00792AB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220ED3" w:rsidRDefault="00220ED3">
      <w:pPr>
        <w:ind w:left="720"/>
      </w:pPr>
    </w:p>
    <w:p w:rsidR="00220ED3" w:rsidRDefault="00220ED3"/>
    <w:p w:rsidR="00220ED3" w:rsidRDefault="00792AB3">
      <w:r>
        <w:rPr>
          <w:rFonts w:ascii="Garamond" w:eastAsia="Garamond" w:hAnsi="Garamond" w:cs="Garamond"/>
          <w:b/>
          <w:sz w:val="24"/>
          <w:szCs w:val="24"/>
        </w:rPr>
        <w:t>Skills:</w:t>
      </w:r>
    </w:p>
    <w:p w:rsidR="00220ED3" w:rsidRDefault="00792AB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Identifying vocabulary in context</w:t>
      </w:r>
    </w:p>
    <w:p w:rsidR="00792AB3" w:rsidRDefault="00792AB3">
      <w:r>
        <w:rPr>
          <w:rFonts w:ascii="Garamond" w:eastAsia="Garamond" w:hAnsi="Garamond" w:cs="Garamond"/>
          <w:sz w:val="24"/>
          <w:szCs w:val="24"/>
        </w:rPr>
        <w:t>Evaluating nonfiction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Making inferences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 xml:space="preserve">Comparing and contrasting 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Analyzing plot and characters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The effect of mood and tone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Theme development</w:t>
      </w:r>
    </w:p>
    <w:p w:rsidR="00792AB3" w:rsidRDefault="00792AB3">
      <w:r>
        <w:rPr>
          <w:rFonts w:ascii="Garamond" w:eastAsia="Garamond" w:hAnsi="Garamond" w:cs="Garamond"/>
          <w:sz w:val="24"/>
          <w:szCs w:val="24"/>
        </w:rPr>
        <w:t>Evaluating literary effect of language</w:t>
      </w:r>
    </w:p>
    <w:p w:rsidR="001229D0" w:rsidRDefault="00792AB3" w:rsidP="001229D0">
      <w:pPr>
        <w:rPr>
          <w:rFonts w:ascii="Comic Sans MS" w:eastAsia="Calibri" w:hAnsi="Comic Sans MS" w:cs="Times New Roman"/>
          <w:b/>
          <w:color w:val="auto"/>
          <w:sz w:val="24"/>
          <w:szCs w:val="24"/>
        </w:rPr>
      </w:pPr>
      <w:r w:rsidRPr="00792AB3">
        <w:rPr>
          <w:rFonts w:ascii="Garamond" w:hAnsi="Garamond"/>
          <w:sz w:val="24"/>
          <w:szCs w:val="24"/>
        </w:rPr>
        <w:t>Purpose of addressees</w:t>
      </w:r>
      <w:r w:rsidRPr="00792AB3">
        <w:rPr>
          <w:rFonts w:ascii="Garamond" w:eastAsia="Garamond" w:hAnsi="Garamond" w:cs="Garamond"/>
          <w:sz w:val="24"/>
          <w:szCs w:val="24"/>
        </w:rPr>
        <w:t xml:space="preserve"> and parts of a sonnet</w:t>
      </w:r>
      <w:r w:rsidR="001229D0" w:rsidRPr="001229D0">
        <w:rPr>
          <w:rFonts w:ascii="Comic Sans MS" w:eastAsia="Calibri" w:hAnsi="Comic Sans MS" w:cs="Times New Roman"/>
          <w:b/>
          <w:color w:val="auto"/>
          <w:sz w:val="24"/>
          <w:szCs w:val="24"/>
        </w:rPr>
        <w:t xml:space="preserve"> </w:t>
      </w:r>
    </w:p>
    <w:p w:rsidR="001229D0" w:rsidRDefault="001229D0" w:rsidP="001229D0">
      <w:pPr>
        <w:rPr>
          <w:rFonts w:ascii="Comic Sans MS" w:eastAsia="Calibri" w:hAnsi="Comic Sans MS" w:cs="Times New Roman"/>
          <w:b/>
          <w:color w:val="auto"/>
          <w:sz w:val="24"/>
          <w:szCs w:val="24"/>
        </w:rPr>
      </w:pPr>
    </w:p>
    <w:p w:rsidR="001229D0" w:rsidRPr="001229D0" w:rsidRDefault="001229D0" w:rsidP="001229D0">
      <w:pPr>
        <w:rPr>
          <w:rFonts w:ascii="Garamond" w:eastAsia="Garamond" w:hAnsi="Garamond" w:cs="Garamond"/>
          <w:b/>
          <w:sz w:val="24"/>
          <w:szCs w:val="24"/>
        </w:rPr>
      </w:pPr>
      <w:r w:rsidRPr="001229D0">
        <w:rPr>
          <w:rFonts w:ascii="Garamond" w:eastAsia="Garamond" w:hAnsi="Garamond" w:cs="Garamond"/>
          <w:b/>
          <w:sz w:val="24"/>
          <w:szCs w:val="24"/>
        </w:rPr>
        <w:t>Structure of a Shakespearean Play</w:t>
      </w:r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 w:rsidRPr="001229D0">
        <w:rPr>
          <w:rFonts w:ascii="Garamond" w:eastAsia="Garamond" w:hAnsi="Garamond" w:cs="Garamond"/>
          <w:sz w:val="24"/>
          <w:szCs w:val="24"/>
        </w:rPr>
        <w:t xml:space="preserve">What comprises each of the </w:t>
      </w:r>
      <w:proofErr w:type="gramStart"/>
      <w:r w:rsidRPr="001229D0">
        <w:rPr>
          <w:rFonts w:ascii="Garamond" w:eastAsia="Garamond" w:hAnsi="Garamond" w:cs="Garamond"/>
          <w:sz w:val="24"/>
          <w:szCs w:val="24"/>
        </w:rPr>
        <w:t>following:</w:t>
      </w:r>
      <w:proofErr w:type="gramEnd"/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 w:rsidRPr="001229D0">
        <w:rPr>
          <w:rFonts w:ascii="Garamond" w:eastAsia="Garamond" w:hAnsi="Garamond" w:cs="Garamond"/>
          <w:sz w:val="24"/>
          <w:szCs w:val="24"/>
        </w:rPr>
        <w:t>Act I:  Exposition</w:t>
      </w:r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 w:rsidRPr="001229D0">
        <w:rPr>
          <w:rFonts w:ascii="Garamond" w:eastAsia="Garamond" w:hAnsi="Garamond" w:cs="Garamond"/>
          <w:sz w:val="24"/>
          <w:szCs w:val="24"/>
        </w:rPr>
        <w:t>Act II:  Rising Action</w:t>
      </w:r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 w:rsidRPr="001229D0">
        <w:rPr>
          <w:rFonts w:ascii="Garamond" w:eastAsia="Garamond" w:hAnsi="Garamond" w:cs="Garamond"/>
          <w:sz w:val="24"/>
          <w:szCs w:val="24"/>
        </w:rPr>
        <w:t>Act III:  Climax</w:t>
      </w:r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 w:rsidRPr="001229D0">
        <w:rPr>
          <w:rFonts w:ascii="Garamond" w:eastAsia="Garamond" w:hAnsi="Garamond" w:cs="Garamond"/>
          <w:sz w:val="24"/>
          <w:szCs w:val="24"/>
        </w:rPr>
        <w:t>Act IV:  Falling Action</w:t>
      </w:r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 w:rsidRPr="001229D0">
        <w:rPr>
          <w:rFonts w:ascii="Garamond" w:eastAsia="Garamond" w:hAnsi="Garamond" w:cs="Garamond"/>
          <w:sz w:val="24"/>
          <w:szCs w:val="24"/>
        </w:rPr>
        <w:t>Act V:  Catastrophe (Tragedy) or Resolution (Comedy)</w:t>
      </w:r>
    </w:p>
    <w:p w:rsidR="001229D0" w:rsidRP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</w:p>
    <w:p w:rsidR="001229D0" w:rsidRPr="001229D0" w:rsidRDefault="001229D0" w:rsidP="001229D0">
      <w:pPr>
        <w:rPr>
          <w:rFonts w:ascii="Garamond" w:eastAsia="Garamond" w:hAnsi="Garamond" w:cs="Garamond"/>
          <w:sz w:val="28"/>
          <w:szCs w:val="24"/>
        </w:rPr>
      </w:pPr>
      <w:r w:rsidRPr="001229D0">
        <w:rPr>
          <w:rFonts w:ascii="Garamond" w:eastAsia="Garamond" w:hAnsi="Garamond" w:cs="Garamond"/>
          <w:b/>
          <w:sz w:val="28"/>
          <w:szCs w:val="24"/>
        </w:rPr>
        <w:t xml:space="preserve">You </w:t>
      </w:r>
      <w:proofErr w:type="gramStart"/>
      <w:r w:rsidRPr="001229D0">
        <w:rPr>
          <w:rFonts w:ascii="Garamond" w:eastAsia="Garamond" w:hAnsi="Garamond" w:cs="Garamond"/>
          <w:b/>
          <w:sz w:val="28"/>
          <w:szCs w:val="24"/>
        </w:rPr>
        <w:t>will also be asked</w:t>
      </w:r>
      <w:proofErr w:type="gramEnd"/>
      <w:r w:rsidRPr="001229D0">
        <w:rPr>
          <w:rFonts w:ascii="Garamond" w:eastAsia="Garamond" w:hAnsi="Garamond" w:cs="Garamond"/>
          <w:b/>
          <w:sz w:val="28"/>
          <w:szCs w:val="24"/>
        </w:rPr>
        <w:t xml:space="preserve"> to read passages from Shakespeare that you have never seen before.  You will be required to answer questions surrounding your comprehension and for literary devices</w:t>
      </w:r>
      <w:r w:rsidRPr="001229D0">
        <w:rPr>
          <w:rFonts w:ascii="Garamond" w:eastAsia="Garamond" w:hAnsi="Garamond" w:cs="Garamond"/>
          <w:sz w:val="28"/>
          <w:szCs w:val="24"/>
        </w:rPr>
        <w:t xml:space="preserve">. </w:t>
      </w:r>
    </w:p>
    <w:p w:rsid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</w:p>
    <w:p w:rsidR="001229D0" w:rsidRPr="001229D0" w:rsidRDefault="001229D0" w:rsidP="001229D0">
      <w:pPr>
        <w:rPr>
          <w:rFonts w:ascii="Garamond" w:eastAsia="Garamond" w:hAnsi="Garamond" w:cs="Garamond"/>
          <w:b/>
          <w:color w:val="FF0000"/>
          <w:sz w:val="28"/>
          <w:szCs w:val="24"/>
        </w:rPr>
      </w:pPr>
      <w:r w:rsidRPr="001229D0">
        <w:rPr>
          <w:rFonts w:ascii="Garamond" w:eastAsia="Garamond" w:hAnsi="Garamond" w:cs="Garamond"/>
          <w:b/>
          <w:color w:val="FF0000"/>
          <w:sz w:val="28"/>
          <w:szCs w:val="24"/>
        </w:rPr>
        <w:t xml:space="preserve">There are several passages on my </w:t>
      </w:r>
      <w:proofErr w:type="spellStart"/>
      <w:r w:rsidRPr="001229D0">
        <w:rPr>
          <w:rFonts w:ascii="Garamond" w:eastAsia="Garamond" w:hAnsi="Garamond" w:cs="Garamond"/>
          <w:b/>
          <w:color w:val="FF0000"/>
          <w:sz w:val="28"/>
          <w:szCs w:val="24"/>
        </w:rPr>
        <w:t>weebly</w:t>
      </w:r>
      <w:proofErr w:type="spellEnd"/>
      <w:r w:rsidRPr="001229D0">
        <w:rPr>
          <w:rFonts w:ascii="Garamond" w:eastAsia="Garamond" w:hAnsi="Garamond" w:cs="Garamond"/>
          <w:b/>
          <w:color w:val="FF0000"/>
          <w:sz w:val="28"/>
          <w:szCs w:val="24"/>
        </w:rPr>
        <w:t xml:space="preserve"> that you can use to practice…</w:t>
      </w:r>
    </w:p>
    <w:p w:rsid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hyperlink r:id="rId4" w:history="1">
        <w:r w:rsidRPr="00316DC0">
          <w:rPr>
            <w:rStyle w:val="Hyperlink"/>
            <w:rFonts w:ascii="Garamond" w:eastAsia="Garamond" w:hAnsi="Garamond" w:cs="Garamond"/>
            <w:sz w:val="24"/>
            <w:szCs w:val="24"/>
          </w:rPr>
          <w:t>https://shawnmstallsworth.weebly.com/unit-</w:t>
        </w:r>
        <w:bookmarkStart w:id="0" w:name="_GoBack"/>
        <w:bookmarkEnd w:id="0"/>
        <w:r w:rsidRPr="00316DC0">
          <w:rPr>
            <w:rStyle w:val="Hyperlink"/>
            <w:rFonts w:ascii="Garamond" w:eastAsia="Garamond" w:hAnsi="Garamond" w:cs="Garamond"/>
            <w:sz w:val="24"/>
            <w:szCs w:val="24"/>
          </w:rPr>
          <w:t>assignments-and-video.html</w:t>
        </w:r>
      </w:hyperlink>
    </w:p>
    <w:p w:rsid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</w:p>
    <w:p w:rsidR="001229D0" w:rsidRDefault="001229D0" w:rsidP="001229D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On there you will find expects </w:t>
      </w:r>
      <w:proofErr w:type="gramStart"/>
      <w:r>
        <w:rPr>
          <w:rFonts w:ascii="Garamond" w:eastAsia="Garamond" w:hAnsi="Garamond" w:cs="Garamond"/>
          <w:sz w:val="24"/>
          <w:szCs w:val="24"/>
        </w:rPr>
        <w:t>from</w:t>
      </w:r>
      <w:proofErr w:type="gramEnd"/>
      <w:r>
        <w:rPr>
          <w:rFonts w:ascii="Garamond" w:eastAsia="Garamond" w:hAnsi="Garamond" w:cs="Garamond"/>
          <w:sz w:val="24"/>
          <w:szCs w:val="24"/>
        </w:rPr>
        <w:t>:</w:t>
      </w:r>
    </w:p>
    <w:p w:rsidR="001229D0" w:rsidRDefault="001229D0" w:rsidP="001229D0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Hamlet</w:t>
      </w:r>
    </w:p>
    <w:p w:rsidR="001229D0" w:rsidRDefault="001229D0" w:rsidP="001229D0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Julius Caesar</w:t>
      </w:r>
    </w:p>
    <w:p w:rsidR="001229D0" w:rsidRDefault="001229D0" w:rsidP="001229D0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Henry V</w:t>
      </w:r>
    </w:p>
    <w:p w:rsidR="001229D0" w:rsidRDefault="001229D0" w:rsidP="001229D0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Macbeth </w:t>
      </w:r>
    </w:p>
    <w:p w:rsidR="00220ED3" w:rsidRDefault="001229D0">
      <w:pPr>
        <w:rPr>
          <w:rFonts w:ascii="Garamond" w:eastAsia="Garamond" w:hAnsi="Garamond" w:cs="Garamond"/>
          <w:i/>
        </w:rPr>
      </w:pPr>
      <w:r w:rsidRPr="00756907">
        <w:rPr>
          <w:rFonts w:ascii="Garamond" w:eastAsia="Garamond" w:hAnsi="Garamond" w:cs="Garamond"/>
          <w:i/>
        </w:rPr>
        <w:t>Titus Andronicus</w:t>
      </w:r>
      <w:r>
        <w:rPr>
          <w:rFonts w:ascii="Garamond" w:eastAsia="Garamond" w:hAnsi="Garamond" w:cs="Garamond"/>
          <w:i/>
        </w:rPr>
        <w:br/>
      </w:r>
      <w:proofErr w:type="gramStart"/>
      <w:r>
        <w:rPr>
          <w:rFonts w:ascii="Garamond" w:eastAsia="Garamond" w:hAnsi="Garamond" w:cs="Garamond"/>
          <w:i/>
        </w:rPr>
        <w:t>The</w:t>
      </w:r>
      <w:proofErr w:type="gramEnd"/>
      <w:r>
        <w:rPr>
          <w:rFonts w:ascii="Garamond" w:eastAsia="Garamond" w:hAnsi="Garamond" w:cs="Garamond"/>
          <w:i/>
        </w:rPr>
        <w:t xml:space="preserve"> Taming of the Shrew.</w:t>
      </w:r>
    </w:p>
    <w:p w:rsidR="001229D0" w:rsidRDefault="001229D0">
      <w:pPr>
        <w:rPr>
          <w:rFonts w:ascii="Garamond" w:eastAsia="Garamond" w:hAnsi="Garamond" w:cs="Garamond"/>
          <w:i/>
        </w:rPr>
      </w:pPr>
    </w:p>
    <w:p w:rsidR="001229D0" w:rsidRPr="001229D0" w:rsidRDefault="001229D0">
      <w:pPr>
        <w:rPr>
          <w:rFonts w:ascii="Garamond" w:hAnsi="Garamond"/>
          <w:color w:val="FF0000"/>
          <w:sz w:val="32"/>
          <w:szCs w:val="24"/>
        </w:rPr>
      </w:pPr>
      <w:r w:rsidRPr="001229D0">
        <w:rPr>
          <w:rFonts w:ascii="Garamond" w:eastAsia="Garamond" w:hAnsi="Garamond" w:cs="Garamond"/>
          <w:color w:val="FF0000"/>
          <w:sz w:val="28"/>
        </w:rPr>
        <w:t>Choose one or more, read through, and try to analyze the passage.  See me for questions!</w:t>
      </w:r>
    </w:p>
    <w:p w:rsidR="00220ED3" w:rsidRDefault="00220ED3"/>
    <w:p w:rsidR="00220ED3" w:rsidRDefault="00792AB3">
      <w:r>
        <w:rPr>
          <w:rFonts w:ascii="Garamond" w:eastAsia="Garamond" w:hAnsi="Garamond" w:cs="Garamond"/>
          <w:b/>
          <w:sz w:val="24"/>
          <w:szCs w:val="24"/>
        </w:rPr>
        <w:t>Texts:</w:t>
      </w:r>
    </w:p>
    <w:p w:rsidR="00220ED3" w:rsidRDefault="00792AB3">
      <w:r>
        <w:rPr>
          <w:rFonts w:ascii="Garamond" w:eastAsia="Garamond" w:hAnsi="Garamond" w:cs="Garamond"/>
          <w:sz w:val="24"/>
          <w:szCs w:val="24"/>
        </w:rPr>
        <w:t>Shakespearean sonnets</w:t>
      </w:r>
    </w:p>
    <w:p w:rsidR="00220ED3" w:rsidRPr="001229D0" w:rsidRDefault="00792AB3">
      <w:pPr>
        <w:rPr>
          <w:i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Much Ado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About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Nothing</w:t>
      </w:r>
      <w:r w:rsidR="001229D0">
        <w:rPr>
          <w:rFonts w:ascii="Garamond" w:eastAsia="Garamond" w:hAnsi="Garamond" w:cs="Garamond"/>
          <w:sz w:val="24"/>
          <w:szCs w:val="24"/>
        </w:rPr>
        <w:t xml:space="preserve"> or </w:t>
      </w:r>
      <w:r w:rsidR="001229D0">
        <w:rPr>
          <w:rFonts w:ascii="Garamond" w:eastAsia="Garamond" w:hAnsi="Garamond" w:cs="Garamond"/>
          <w:i/>
          <w:sz w:val="24"/>
          <w:szCs w:val="24"/>
        </w:rPr>
        <w:t>The Merchant of Venice</w:t>
      </w:r>
    </w:p>
    <w:p w:rsidR="00220ED3" w:rsidRDefault="00792AB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Act/character/language charts</w:t>
      </w:r>
    </w:p>
    <w:p w:rsidR="004A64CD" w:rsidRDefault="004A64CD">
      <w:pPr>
        <w:rPr>
          <w:rFonts w:ascii="Garamond" w:eastAsia="Garamond" w:hAnsi="Garamond" w:cs="Garamond"/>
          <w:sz w:val="24"/>
          <w:szCs w:val="24"/>
        </w:rPr>
      </w:pPr>
    </w:p>
    <w:p w:rsidR="004A64CD" w:rsidRDefault="004A64CD">
      <w:pPr>
        <w:rPr>
          <w:rFonts w:ascii="Garamond" w:eastAsia="Garamond" w:hAnsi="Garamond" w:cs="Garamond"/>
          <w:sz w:val="24"/>
          <w:szCs w:val="24"/>
        </w:rPr>
      </w:pPr>
    </w:p>
    <w:p w:rsidR="004A64CD" w:rsidRDefault="004A64CD"/>
    <w:sectPr w:rsidR="004A64CD" w:rsidSect="00792AB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D3"/>
    <w:rsid w:val="001229D0"/>
    <w:rsid w:val="00220ED3"/>
    <w:rsid w:val="004A64CD"/>
    <w:rsid w:val="007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B1E1"/>
  <w15:docId w15:val="{4CEDF850-4E51-4078-ABD7-6C821FB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C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C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wnmstallsworth.weebly.com/unit-assignments-and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cp:lastPrinted>2015-12-16T12:43:00Z</cp:lastPrinted>
  <dcterms:created xsi:type="dcterms:W3CDTF">2017-11-13T15:04:00Z</dcterms:created>
  <dcterms:modified xsi:type="dcterms:W3CDTF">2017-11-13T15:04:00Z</dcterms:modified>
</cp:coreProperties>
</file>