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96" w:rsidRPr="005F205C" w:rsidRDefault="004C490E" w:rsidP="00582544">
      <w:pPr>
        <w:jc w:val="center"/>
        <w:rPr>
          <w:b/>
        </w:rPr>
      </w:pPr>
      <w:bookmarkStart w:id="0" w:name="_GoBack"/>
      <w:bookmarkEnd w:id="0"/>
      <w:r w:rsidRPr="005F205C">
        <w:rPr>
          <w:b/>
        </w:rPr>
        <w:t>English I</w:t>
      </w:r>
      <w:r w:rsidR="002F4E41">
        <w:rPr>
          <w:b/>
        </w:rPr>
        <w:t>I</w:t>
      </w:r>
      <w:r w:rsidRPr="005F205C">
        <w:rPr>
          <w:b/>
        </w:rPr>
        <w:t xml:space="preserve"> </w:t>
      </w:r>
      <w:r w:rsidR="002F4E41">
        <w:rPr>
          <w:b/>
        </w:rPr>
        <w:t>EOC</w:t>
      </w:r>
      <w:r w:rsidRPr="005F205C">
        <w:rPr>
          <w:b/>
        </w:rPr>
        <w:t xml:space="preserve"> Vocabulary</w:t>
      </w:r>
    </w:p>
    <w:tbl>
      <w:tblPr>
        <w:tblStyle w:val="TableGrid"/>
        <w:tblW w:w="0" w:type="auto"/>
        <w:tblLook w:val="04A0"/>
      </w:tblPr>
      <w:tblGrid>
        <w:gridCol w:w="1998"/>
        <w:gridCol w:w="4320"/>
        <w:gridCol w:w="4590"/>
      </w:tblGrid>
      <w:tr w:rsidR="00107646" w:rsidRPr="005F205C" w:rsidTr="001E4418">
        <w:tc>
          <w:tcPr>
            <w:tcW w:w="1998" w:type="dxa"/>
          </w:tcPr>
          <w:p w:rsidR="004C490E" w:rsidRPr="005F205C" w:rsidRDefault="004C490E" w:rsidP="00582544">
            <w:pPr>
              <w:jc w:val="center"/>
              <w:rPr>
                <w:b/>
              </w:rPr>
            </w:pPr>
            <w:r w:rsidRPr="005F205C">
              <w:rPr>
                <w:b/>
              </w:rPr>
              <w:t>Word</w:t>
            </w:r>
          </w:p>
        </w:tc>
        <w:tc>
          <w:tcPr>
            <w:tcW w:w="4320" w:type="dxa"/>
          </w:tcPr>
          <w:p w:rsidR="004C490E" w:rsidRPr="005F205C" w:rsidRDefault="004C490E" w:rsidP="00582544">
            <w:pPr>
              <w:jc w:val="center"/>
              <w:rPr>
                <w:b/>
              </w:rPr>
            </w:pPr>
            <w:r w:rsidRPr="005F205C">
              <w:rPr>
                <w:b/>
              </w:rPr>
              <w:t>Definition</w:t>
            </w:r>
          </w:p>
        </w:tc>
        <w:tc>
          <w:tcPr>
            <w:tcW w:w="4590" w:type="dxa"/>
          </w:tcPr>
          <w:p w:rsidR="004C490E" w:rsidRPr="005F205C" w:rsidRDefault="004C490E" w:rsidP="00582544">
            <w:pPr>
              <w:jc w:val="center"/>
              <w:rPr>
                <w:b/>
              </w:rPr>
            </w:pPr>
            <w:r w:rsidRPr="005F205C">
              <w:rPr>
                <w:b/>
              </w:rPr>
              <w:t>Example</w:t>
            </w:r>
          </w:p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Allegory </w:t>
            </w:r>
          </w:p>
        </w:tc>
        <w:tc>
          <w:tcPr>
            <w:tcW w:w="4320" w:type="dxa"/>
          </w:tcPr>
          <w:p w:rsidR="004C490E" w:rsidRPr="00107646" w:rsidRDefault="00FA71A2">
            <w:proofErr w:type="gramStart"/>
            <w:r w:rsidRPr="00107646">
              <w:t>text</w:t>
            </w:r>
            <w:proofErr w:type="gramEnd"/>
            <w:r w:rsidRPr="00107646">
              <w:t xml:space="preserve"> in which characters, settings, and events stand for other people of events or for abstract ideas or qualities.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Alliteration</w:t>
            </w:r>
          </w:p>
        </w:tc>
        <w:tc>
          <w:tcPr>
            <w:tcW w:w="4320" w:type="dxa"/>
          </w:tcPr>
          <w:p w:rsidR="004C490E" w:rsidRPr="00107646" w:rsidRDefault="00FA71A2">
            <w:r w:rsidRPr="00107646">
              <w:t>Repetition of consonant sounds in words that are close together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Allusion </w:t>
            </w:r>
          </w:p>
        </w:tc>
        <w:tc>
          <w:tcPr>
            <w:tcW w:w="4320" w:type="dxa"/>
          </w:tcPr>
          <w:p w:rsidR="004C490E" w:rsidRDefault="00BD5522">
            <w:r w:rsidRPr="00107646">
              <w:t>A reference to another piece of literature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Ambiguity </w:t>
            </w:r>
          </w:p>
        </w:tc>
        <w:tc>
          <w:tcPr>
            <w:tcW w:w="4320" w:type="dxa"/>
          </w:tcPr>
          <w:p w:rsidR="004C490E" w:rsidRPr="00107646" w:rsidRDefault="00FA71A2">
            <w:r w:rsidRPr="00107646">
              <w:t>Technique by which a writer deliberately suggests two or more different, and sometimes conflicting meanings in a work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Analogy</w:t>
            </w:r>
          </w:p>
        </w:tc>
        <w:tc>
          <w:tcPr>
            <w:tcW w:w="4320" w:type="dxa"/>
          </w:tcPr>
          <w:p w:rsidR="004C490E" w:rsidRPr="00107646" w:rsidRDefault="00EF6090">
            <w:r w:rsidRPr="00107646">
              <w:t>Comparison made to show how two things are alike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Anecdote </w:t>
            </w:r>
          </w:p>
        </w:tc>
        <w:tc>
          <w:tcPr>
            <w:tcW w:w="4320" w:type="dxa"/>
          </w:tcPr>
          <w:p w:rsidR="004C490E" w:rsidRDefault="00EF6090">
            <w:r w:rsidRPr="00107646">
              <w:t>Brief story told to illustrate a point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Author’s Purpose</w:t>
            </w:r>
          </w:p>
        </w:tc>
        <w:tc>
          <w:tcPr>
            <w:tcW w:w="4320" w:type="dxa"/>
          </w:tcPr>
          <w:p w:rsidR="004C490E" w:rsidRDefault="00B728BF">
            <w:r w:rsidRPr="00107646">
              <w:t xml:space="preserve">Author’s reason for writing piece 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Cause </w:t>
            </w:r>
          </w:p>
        </w:tc>
        <w:tc>
          <w:tcPr>
            <w:tcW w:w="4320" w:type="dxa"/>
          </w:tcPr>
          <w:p w:rsidR="004C490E" w:rsidRDefault="00107646">
            <w:r w:rsidRPr="00107646">
              <w:t>Why something happens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EF6090" w:rsidRPr="00107646" w:rsidTr="001E4418">
        <w:tc>
          <w:tcPr>
            <w:tcW w:w="1998" w:type="dxa"/>
          </w:tcPr>
          <w:p w:rsidR="00EF6090" w:rsidRPr="00107646" w:rsidRDefault="00EF6090">
            <w:r w:rsidRPr="00107646">
              <w:t xml:space="preserve">Cliché </w:t>
            </w:r>
          </w:p>
        </w:tc>
        <w:tc>
          <w:tcPr>
            <w:tcW w:w="4320" w:type="dxa"/>
          </w:tcPr>
          <w:p w:rsidR="00EF6090" w:rsidRPr="00107646" w:rsidRDefault="00EF6090" w:rsidP="00EF6090">
            <w:r w:rsidRPr="00107646">
              <w:t>Word or phrase, figure of speech that has become lifeless because of overuse  (green with envy, quiet as a mouse, pretty as a picture)</w:t>
            </w:r>
          </w:p>
        </w:tc>
        <w:tc>
          <w:tcPr>
            <w:tcW w:w="4590" w:type="dxa"/>
          </w:tcPr>
          <w:p w:rsidR="00EF6090" w:rsidRPr="00107646" w:rsidRDefault="00EF6090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Complex Character</w:t>
            </w:r>
          </w:p>
        </w:tc>
        <w:tc>
          <w:tcPr>
            <w:tcW w:w="4320" w:type="dxa"/>
          </w:tcPr>
          <w:p w:rsidR="004C490E" w:rsidRPr="00107646" w:rsidRDefault="00B728BF">
            <w:r w:rsidRPr="00107646">
              <w:t>also known as a Dynamic character or a Round character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Connotation</w:t>
            </w:r>
          </w:p>
        </w:tc>
        <w:tc>
          <w:tcPr>
            <w:tcW w:w="4320" w:type="dxa"/>
          </w:tcPr>
          <w:p w:rsidR="004C490E" w:rsidRDefault="000261B5">
            <w:r w:rsidRPr="00107646">
              <w:t>Feeling associated with reading the word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Context Clues</w:t>
            </w:r>
          </w:p>
        </w:tc>
        <w:tc>
          <w:tcPr>
            <w:tcW w:w="4320" w:type="dxa"/>
          </w:tcPr>
          <w:p w:rsidR="004C490E" w:rsidRDefault="00B728BF">
            <w:r w:rsidRPr="00107646">
              <w:t>Surrounding words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Denotation </w:t>
            </w:r>
          </w:p>
        </w:tc>
        <w:tc>
          <w:tcPr>
            <w:tcW w:w="4320" w:type="dxa"/>
          </w:tcPr>
          <w:p w:rsidR="004C490E" w:rsidRDefault="000261B5">
            <w:r w:rsidRPr="00107646">
              <w:t>The literal meaning of a word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Dialogue </w:t>
            </w:r>
          </w:p>
        </w:tc>
        <w:tc>
          <w:tcPr>
            <w:tcW w:w="4320" w:type="dxa"/>
          </w:tcPr>
          <w:p w:rsidR="004C490E" w:rsidRDefault="00B728BF">
            <w:r w:rsidRPr="00107646">
              <w:t>Conversation between two characters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Diction </w:t>
            </w:r>
          </w:p>
        </w:tc>
        <w:tc>
          <w:tcPr>
            <w:tcW w:w="4320" w:type="dxa"/>
          </w:tcPr>
          <w:p w:rsidR="004C490E" w:rsidRDefault="00EF6090">
            <w:r w:rsidRPr="00107646">
              <w:t>Speaker or writer’s choice of words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Dramatic Irony </w:t>
            </w:r>
          </w:p>
        </w:tc>
        <w:tc>
          <w:tcPr>
            <w:tcW w:w="4320" w:type="dxa"/>
          </w:tcPr>
          <w:p w:rsidR="004C490E" w:rsidRPr="00107646" w:rsidRDefault="006A6209">
            <w:r w:rsidRPr="00107646">
              <w:t>When the reader knows something that the characters do not know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Dynamic Character</w:t>
            </w:r>
          </w:p>
        </w:tc>
        <w:tc>
          <w:tcPr>
            <w:tcW w:w="4320" w:type="dxa"/>
          </w:tcPr>
          <w:p w:rsidR="004C490E" w:rsidRPr="00107646" w:rsidRDefault="00582544">
            <w:r w:rsidRPr="00107646">
              <w:t>A character that changes as a result of the events in a story (</w:t>
            </w:r>
            <w:proofErr w:type="gramStart"/>
            <w:r w:rsidRPr="00107646">
              <w:t>either a</w:t>
            </w:r>
            <w:proofErr w:type="gramEnd"/>
            <w:r w:rsidRPr="00107646">
              <w:t xml:space="preserve"> belief or a personality, etc.)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Effect </w:t>
            </w:r>
          </w:p>
        </w:tc>
        <w:tc>
          <w:tcPr>
            <w:tcW w:w="4320" w:type="dxa"/>
          </w:tcPr>
          <w:p w:rsidR="004C490E" w:rsidRDefault="00107646">
            <w:r w:rsidRPr="00107646">
              <w:t xml:space="preserve">What happens 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End Rhyme</w:t>
            </w:r>
          </w:p>
        </w:tc>
        <w:tc>
          <w:tcPr>
            <w:tcW w:w="4320" w:type="dxa"/>
          </w:tcPr>
          <w:p w:rsidR="004C490E" w:rsidRDefault="000261B5">
            <w:r w:rsidRPr="00107646">
              <w:t>Rhyming words at the end of a line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Ethos</w:t>
            </w:r>
          </w:p>
        </w:tc>
        <w:tc>
          <w:tcPr>
            <w:tcW w:w="4320" w:type="dxa"/>
          </w:tcPr>
          <w:p w:rsidR="004C490E" w:rsidRPr="00107646" w:rsidRDefault="00B728BF">
            <w:r w:rsidRPr="00107646">
              <w:t>refers to the trustworthiness or credibility of the writer or speaker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Evidence</w:t>
            </w:r>
          </w:p>
        </w:tc>
        <w:tc>
          <w:tcPr>
            <w:tcW w:w="4320" w:type="dxa"/>
          </w:tcPr>
          <w:p w:rsidR="004C490E" w:rsidRDefault="00B728BF">
            <w:r w:rsidRPr="00107646">
              <w:t>Proof using specific examples from text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Foreshadow</w:t>
            </w:r>
          </w:p>
        </w:tc>
        <w:tc>
          <w:tcPr>
            <w:tcW w:w="4320" w:type="dxa"/>
          </w:tcPr>
          <w:p w:rsidR="004C490E" w:rsidRPr="00107646" w:rsidRDefault="00BD5522" w:rsidP="00BD5522">
            <w:r w:rsidRPr="00107646">
              <w:t>When the author gives hints about what is to come later in the text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lastRenderedPageBreak/>
              <w:t>Hyperbole</w:t>
            </w:r>
          </w:p>
        </w:tc>
        <w:tc>
          <w:tcPr>
            <w:tcW w:w="4320" w:type="dxa"/>
          </w:tcPr>
          <w:p w:rsidR="004C490E" w:rsidRDefault="00EF6090">
            <w:r w:rsidRPr="00107646">
              <w:t>Exaggeration or overstatement for effect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Imagery </w:t>
            </w:r>
          </w:p>
        </w:tc>
        <w:tc>
          <w:tcPr>
            <w:tcW w:w="4320" w:type="dxa"/>
          </w:tcPr>
          <w:p w:rsidR="004C490E" w:rsidRPr="00107646" w:rsidRDefault="000C3F13">
            <w:r w:rsidRPr="00107646">
              <w:t>Vivid descriptive language that appeals to one or more of the senses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Loaded Words</w:t>
            </w:r>
          </w:p>
        </w:tc>
        <w:tc>
          <w:tcPr>
            <w:tcW w:w="4320" w:type="dxa"/>
          </w:tcPr>
          <w:p w:rsidR="004C490E" w:rsidRPr="00107646" w:rsidRDefault="00107646">
            <w:r w:rsidRPr="00107646">
              <w:rPr>
                <w:shd w:val="clear" w:color="auto" w:fill="FFFFFF"/>
              </w:rPr>
              <w:t>evoke strongly positive or negative reactions beyond their literal meaning (peace, war, freedom)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Logos</w:t>
            </w:r>
          </w:p>
        </w:tc>
        <w:tc>
          <w:tcPr>
            <w:tcW w:w="4320" w:type="dxa"/>
          </w:tcPr>
          <w:p w:rsidR="004C490E" w:rsidRPr="00107646" w:rsidRDefault="00B728BF">
            <w:r w:rsidRPr="00107646">
              <w:t>refers to the internal consistency of the message--the clarity of the claim, the logic of its reasons, and the effectiveness of its supporting evidence (logical appeal)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Main Idea</w:t>
            </w:r>
          </w:p>
        </w:tc>
        <w:tc>
          <w:tcPr>
            <w:tcW w:w="4320" w:type="dxa"/>
          </w:tcPr>
          <w:p w:rsidR="004C490E" w:rsidRPr="00107646" w:rsidRDefault="00C41EBB">
            <w:r w:rsidRPr="00107646">
              <w:t>Key point or focus of a piece of literature (story specific)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Metaphor</w:t>
            </w:r>
          </w:p>
        </w:tc>
        <w:tc>
          <w:tcPr>
            <w:tcW w:w="4320" w:type="dxa"/>
          </w:tcPr>
          <w:p w:rsidR="004C490E" w:rsidRPr="00107646" w:rsidRDefault="00BD5522">
            <w:r w:rsidRPr="00107646">
              <w:t>A comparison between two things not using the words “like” or “as”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Parallelism </w:t>
            </w:r>
          </w:p>
        </w:tc>
        <w:tc>
          <w:tcPr>
            <w:tcW w:w="4320" w:type="dxa"/>
          </w:tcPr>
          <w:p w:rsidR="004C490E" w:rsidRPr="00107646" w:rsidRDefault="00107646" w:rsidP="00107646">
            <w:r w:rsidRPr="00107646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107646">
              <w:rPr>
                <w:rFonts w:cs="Arial"/>
                <w:shd w:val="clear" w:color="auto" w:fill="FFFFFF"/>
              </w:rPr>
              <w:t>Using words or phrases that are grammatically similar or identical in structure, sound, meaning, or meter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 xml:space="preserve">Pathos </w:t>
            </w:r>
          </w:p>
        </w:tc>
        <w:tc>
          <w:tcPr>
            <w:tcW w:w="4320" w:type="dxa"/>
          </w:tcPr>
          <w:p w:rsidR="004C490E" w:rsidRPr="00107646" w:rsidRDefault="00B728BF" w:rsidP="00B728BF">
            <w:r w:rsidRPr="00107646">
              <w:rPr>
                <w:rStyle w:val="apple-converted-space"/>
                <w:rFonts w:cs="Arial"/>
                <w:b/>
                <w:bCs/>
                <w:shd w:val="clear" w:color="auto" w:fill="FFFFFF"/>
              </w:rPr>
              <w:t> </w:t>
            </w:r>
            <w:r w:rsidRPr="00107646">
              <w:rPr>
                <w:rFonts w:cs="Arial"/>
                <w:shd w:val="clear" w:color="auto" w:fill="FFFFFF"/>
              </w:rPr>
              <w:t>the quality or power of evoking feelings of pity, sorrow, etc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Personification</w:t>
            </w:r>
          </w:p>
        </w:tc>
        <w:tc>
          <w:tcPr>
            <w:tcW w:w="4320" w:type="dxa"/>
          </w:tcPr>
          <w:p w:rsidR="004C490E" w:rsidRPr="00107646" w:rsidRDefault="001D24D0">
            <w:r w:rsidRPr="00107646">
              <w:t xml:space="preserve">When objects or animals are given human qualities 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Rhetoric</w:t>
            </w:r>
          </w:p>
        </w:tc>
        <w:tc>
          <w:tcPr>
            <w:tcW w:w="4320" w:type="dxa"/>
          </w:tcPr>
          <w:p w:rsidR="004C490E" w:rsidRPr="00107646" w:rsidRDefault="00107646">
            <w:r w:rsidRPr="00107646">
              <w:rPr>
                <w:rFonts w:cs="Arial"/>
                <w:shd w:val="clear" w:color="auto" w:fill="FFFFFF"/>
              </w:rPr>
              <w:t>Language that is intended to influence people and that may not be honest or reasonable.</w:t>
            </w:r>
            <w:r w:rsidRPr="00107646"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Satire</w:t>
            </w:r>
          </w:p>
        </w:tc>
        <w:tc>
          <w:tcPr>
            <w:tcW w:w="4320" w:type="dxa"/>
          </w:tcPr>
          <w:p w:rsidR="004C490E" w:rsidRPr="00107646" w:rsidRDefault="002C636D">
            <w:r w:rsidRPr="00107646">
              <w:t>Writing that ridicules the shortcomings of society in order to bring about change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Simile</w:t>
            </w:r>
          </w:p>
        </w:tc>
        <w:tc>
          <w:tcPr>
            <w:tcW w:w="4320" w:type="dxa"/>
          </w:tcPr>
          <w:p w:rsidR="004C490E" w:rsidRDefault="00E46EA7">
            <w:r w:rsidRPr="00107646">
              <w:t>A comparison using “like” or “as”</w:t>
            </w:r>
          </w:p>
          <w:p w:rsidR="001E4418" w:rsidRPr="00107646" w:rsidRDefault="001E4418"/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4C490E" w:rsidRPr="00107646" w:rsidRDefault="004C490E">
            <w:r w:rsidRPr="00107646">
              <w:t>Situational Irony</w:t>
            </w:r>
          </w:p>
        </w:tc>
        <w:tc>
          <w:tcPr>
            <w:tcW w:w="4320" w:type="dxa"/>
          </w:tcPr>
          <w:p w:rsidR="004C490E" w:rsidRPr="00107646" w:rsidRDefault="001B760E">
            <w:r w:rsidRPr="00107646">
              <w:t>The opposite of what you expect to happen actually happens</w:t>
            </w:r>
          </w:p>
        </w:tc>
        <w:tc>
          <w:tcPr>
            <w:tcW w:w="4590" w:type="dxa"/>
          </w:tcPr>
          <w:p w:rsidR="004C490E" w:rsidRPr="00107646" w:rsidRDefault="004C490E"/>
        </w:tc>
      </w:tr>
      <w:tr w:rsidR="00107646" w:rsidRPr="00107646" w:rsidTr="001E4418">
        <w:tc>
          <w:tcPr>
            <w:tcW w:w="1998" w:type="dxa"/>
          </w:tcPr>
          <w:p w:rsidR="000B6C5E" w:rsidRPr="00107646" w:rsidRDefault="000B6C5E">
            <w:r w:rsidRPr="00107646">
              <w:t xml:space="preserve">Static Character </w:t>
            </w:r>
          </w:p>
        </w:tc>
        <w:tc>
          <w:tcPr>
            <w:tcW w:w="4320" w:type="dxa"/>
          </w:tcPr>
          <w:p w:rsidR="000B6C5E" w:rsidRDefault="00E46EA7">
            <w:r w:rsidRPr="00107646">
              <w:t>A character that does not change</w:t>
            </w:r>
          </w:p>
          <w:p w:rsidR="001E4418" w:rsidRPr="00107646" w:rsidRDefault="001E4418"/>
        </w:tc>
        <w:tc>
          <w:tcPr>
            <w:tcW w:w="4590" w:type="dxa"/>
          </w:tcPr>
          <w:p w:rsidR="000B6C5E" w:rsidRPr="00107646" w:rsidRDefault="000B6C5E"/>
        </w:tc>
      </w:tr>
      <w:tr w:rsidR="00107646" w:rsidRPr="00107646" w:rsidTr="001E4418">
        <w:tc>
          <w:tcPr>
            <w:tcW w:w="1998" w:type="dxa"/>
          </w:tcPr>
          <w:p w:rsidR="000B6C5E" w:rsidRPr="00107646" w:rsidRDefault="000B6C5E">
            <w:r w:rsidRPr="00107646">
              <w:t>Symbol</w:t>
            </w:r>
          </w:p>
        </w:tc>
        <w:tc>
          <w:tcPr>
            <w:tcW w:w="4320" w:type="dxa"/>
          </w:tcPr>
          <w:p w:rsidR="000B6C5E" w:rsidRPr="00107646" w:rsidRDefault="00C41EBB" w:rsidP="00C913D9">
            <w:r w:rsidRPr="00107646">
              <w:rPr>
                <w:rFonts w:cs="Arial"/>
                <w:shd w:val="clear" w:color="auto" w:fill="FFFFFF"/>
              </w:rPr>
              <w:t>Person, place, thing, or event that has meaning in itself and also stands for something more than itself</w:t>
            </w:r>
            <w:r w:rsidR="00A42461" w:rsidRPr="00107646">
              <w:rPr>
                <w:rFonts w:cs="Arial"/>
                <w:shd w:val="clear" w:color="auto" w:fill="FFFFFF"/>
              </w:rPr>
              <w:t xml:space="preserve"> </w:t>
            </w:r>
          </w:p>
        </w:tc>
        <w:tc>
          <w:tcPr>
            <w:tcW w:w="4590" w:type="dxa"/>
          </w:tcPr>
          <w:p w:rsidR="000B6C5E" w:rsidRPr="00107646" w:rsidRDefault="000B6C5E"/>
        </w:tc>
      </w:tr>
      <w:tr w:rsidR="00107646" w:rsidRPr="00107646" w:rsidTr="001E4418">
        <w:tc>
          <w:tcPr>
            <w:tcW w:w="1998" w:type="dxa"/>
          </w:tcPr>
          <w:p w:rsidR="000B6C5E" w:rsidRPr="00107646" w:rsidRDefault="000B6C5E">
            <w:r w:rsidRPr="00107646">
              <w:t>Syntax</w:t>
            </w:r>
          </w:p>
        </w:tc>
        <w:tc>
          <w:tcPr>
            <w:tcW w:w="4320" w:type="dxa"/>
          </w:tcPr>
          <w:p w:rsidR="000B6C5E" w:rsidRDefault="00B728BF">
            <w:r w:rsidRPr="00107646">
              <w:t>Structure and arrangement of words</w:t>
            </w:r>
          </w:p>
          <w:p w:rsidR="001E4418" w:rsidRPr="00107646" w:rsidRDefault="001E4418"/>
        </w:tc>
        <w:tc>
          <w:tcPr>
            <w:tcW w:w="4590" w:type="dxa"/>
          </w:tcPr>
          <w:p w:rsidR="000B6C5E" w:rsidRPr="00107646" w:rsidRDefault="000B6C5E"/>
        </w:tc>
      </w:tr>
      <w:tr w:rsidR="00107646" w:rsidRPr="00107646" w:rsidTr="001E4418">
        <w:tc>
          <w:tcPr>
            <w:tcW w:w="1998" w:type="dxa"/>
          </w:tcPr>
          <w:p w:rsidR="000B6C5E" w:rsidRPr="00107646" w:rsidRDefault="000B6C5E">
            <w:r w:rsidRPr="00107646">
              <w:t>Theme</w:t>
            </w:r>
          </w:p>
        </w:tc>
        <w:tc>
          <w:tcPr>
            <w:tcW w:w="4320" w:type="dxa"/>
          </w:tcPr>
          <w:p w:rsidR="000B6C5E" w:rsidRDefault="00582544">
            <w:r w:rsidRPr="00107646">
              <w:t>The universal idea of a story; its meaning</w:t>
            </w:r>
          </w:p>
          <w:p w:rsidR="001E4418" w:rsidRPr="00107646" w:rsidRDefault="001E4418"/>
        </w:tc>
        <w:tc>
          <w:tcPr>
            <w:tcW w:w="4590" w:type="dxa"/>
          </w:tcPr>
          <w:p w:rsidR="000B6C5E" w:rsidRPr="00107646" w:rsidRDefault="000B6C5E"/>
        </w:tc>
      </w:tr>
      <w:tr w:rsidR="00107646" w:rsidRPr="00107646" w:rsidTr="001E4418">
        <w:tc>
          <w:tcPr>
            <w:tcW w:w="1998" w:type="dxa"/>
          </w:tcPr>
          <w:p w:rsidR="000B6C5E" w:rsidRPr="00107646" w:rsidRDefault="000B6C5E">
            <w:r w:rsidRPr="00107646">
              <w:t>To imply</w:t>
            </w:r>
          </w:p>
        </w:tc>
        <w:tc>
          <w:tcPr>
            <w:tcW w:w="4320" w:type="dxa"/>
          </w:tcPr>
          <w:p w:rsidR="000B6C5E" w:rsidRPr="00107646" w:rsidRDefault="00842F68">
            <w:r w:rsidRPr="00107646">
              <w:rPr>
                <w:rFonts w:cs="Arial"/>
                <w:shd w:val="clear" w:color="auto" w:fill="FFFFFF"/>
              </w:rPr>
              <w:t>to indicate or suggest without being openly stated</w:t>
            </w:r>
          </w:p>
        </w:tc>
        <w:tc>
          <w:tcPr>
            <w:tcW w:w="4590" w:type="dxa"/>
          </w:tcPr>
          <w:p w:rsidR="000B6C5E" w:rsidRPr="00107646" w:rsidRDefault="000B6C5E"/>
        </w:tc>
      </w:tr>
      <w:tr w:rsidR="00107646" w:rsidRPr="00107646" w:rsidTr="001E4418">
        <w:tc>
          <w:tcPr>
            <w:tcW w:w="1998" w:type="dxa"/>
          </w:tcPr>
          <w:p w:rsidR="000B6C5E" w:rsidRPr="00107646" w:rsidRDefault="000B6C5E">
            <w:r w:rsidRPr="00107646">
              <w:t>To infer</w:t>
            </w:r>
          </w:p>
        </w:tc>
        <w:tc>
          <w:tcPr>
            <w:tcW w:w="4320" w:type="dxa"/>
          </w:tcPr>
          <w:p w:rsidR="000B6C5E" w:rsidRPr="00107646" w:rsidRDefault="00842F68">
            <w:r w:rsidRPr="00107646">
              <w:t>Assume or understand based on information given</w:t>
            </w:r>
          </w:p>
        </w:tc>
        <w:tc>
          <w:tcPr>
            <w:tcW w:w="4590" w:type="dxa"/>
          </w:tcPr>
          <w:p w:rsidR="000B6C5E" w:rsidRPr="00107646" w:rsidRDefault="000B6C5E"/>
        </w:tc>
      </w:tr>
      <w:tr w:rsidR="00107646" w:rsidRPr="00107646" w:rsidTr="001E4418">
        <w:tc>
          <w:tcPr>
            <w:tcW w:w="1998" w:type="dxa"/>
          </w:tcPr>
          <w:p w:rsidR="000B6C5E" w:rsidRPr="00107646" w:rsidRDefault="000B6C5E">
            <w:r w:rsidRPr="00107646">
              <w:t>Verbal Irony</w:t>
            </w:r>
          </w:p>
        </w:tc>
        <w:tc>
          <w:tcPr>
            <w:tcW w:w="4320" w:type="dxa"/>
          </w:tcPr>
          <w:p w:rsidR="000B6C5E" w:rsidRPr="00107646" w:rsidRDefault="001B760E">
            <w:r w:rsidRPr="00107646">
              <w:t>Someone says one thing but really means something else</w:t>
            </w:r>
          </w:p>
        </w:tc>
        <w:tc>
          <w:tcPr>
            <w:tcW w:w="4590" w:type="dxa"/>
          </w:tcPr>
          <w:p w:rsidR="000B6C5E" w:rsidRPr="00107646" w:rsidRDefault="000B6C5E"/>
        </w:tc>
      </w:tr>
    </w:tbl>
    <w:p w:rsidR="004C490E" w:rsidRPr="00107646" w:rsidRDefault="004C490E"/>
    <w:sectPr w:rsidR="004C490E" w:rsidRPr="00107646" w:rsidSect="001E4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90E"/>
    <w:rsid w:val="000261B5"/>
    <w:rsid w:val="000B6C5E"/>
    <w:rsid w:val="000C3F13"/>
    <w:rsid w:val="00107646"/>
    <w:rsid w:val="001B760E"/>
    <w:rsid w:val="001D24D0"/>
    <w:rsid w:val="001E4418"/>
    <w:rsid w:val="002B3D7A"/>
    <w:rsid w:val="002C636D"/>
    <w:rsid w:val="002F4E41"/>
    <w:rsid w:val="004306A2"/>
    <w:rsid w:val="00485E7B"/>
    <w:rsid w:val="004C490E"/>
    <w:rsid w:val="00582544"/>
    <w:rsid w:val="005F205C"/>
    <w:rsid w:val="00602396"/>
    <w:rsid w:val="006A6209"/>
    <w:rsid w:val="00842F68"/>
    <w:rsid w:val="00A42461"/>
    <w:rsid w:val="00A80D0F"/>
    <w:rsid w:val="00B728BF"/>
    <w:rsid w:val="00BD5522"/>
    <w:rsid w:val="00C41EBB"/>
    <w:rsid w:val="00C913D9"/>
    <w:rsid w:val="00CC169F"/>
    <w:rsid w:val="00E46EA7"/>
    <w:rsid w:val="00EF6090"/>
    <w:rsid w:val="00FA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2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Johnson</dc:creator>
  <cp:lastModifiedBy>patricia.nowacky</cp:lastModifiedBy>
  <cp:revision>2</cp:revision>
  <dcterms:created xsi:type="dcterms:W3CDTF">2014-05-20T15:04:00Z</dcterms:created>
  <dcterms:modified xsi:type="dcterms:W3CDTF">2014-05-20T15:04:00Z</dcterms:modified>
</cp:coreProperties>
</file>