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4090" w:rsidRDefault="00BC62E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564440" cy="1030241"/>
            <wp:effectExtent l="0" t="0" r="0" b="0"/>
            <wp:docPr id="1" name="image2.gif" descr="http://www.emory.edu/STUDENTS/OEO/images/swen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://www.emory.edu/STUDENTS/OEO/images/swend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440" cy="1030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090" w:rsidRDefault="00BC62E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>
        <w:rPr>
          <w:rFonts w:ascii="Trebuchet MS" w:eastAsia="Trebuchet MS" w:hAnsi="Trebuchet MS" w:cs="Trebuchet MS"/>
        </w:rPr>
        <w:t>Where the Sidewalk Ends</w:t>
      </w:r>
      <w:r>
        <w:rPr>
          <w:rFonts w:ascii="Trebuchet MS" w:eastAsia="Trebuchet MS" w:hAnsi="Trebuchet MS" w:cs="Trebuchet MS"/>
        </w:rPr>
        <w:br/>
        <w:t>from the book "Where the Sidewalk Ends" (1974)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br/>
        <w:t>There is a place where the sidewalk ends</w:t>
      </w:r>
      <w:r>
        <w:rPr>
          <w:rFonts w:ascii="Trebuchet MS" w:eastAsia="Trebuchet MS" w:hAnsi="Trebuchet MS" w:cs="Trebuchet MS"/>
        </w:rPr>
        <w:br/>
        <w:t>and before the street begins,</w:t>
      </w:r>
      <w:r>
        <w:rPr>
          <w:rFonts w:ascii="Trebuchet MS" w:eastAsia="Trebuchet MS" w:hAnsi="Trebuchet MS" w:cs="Trebuchet MS"/>
        </w:rPr>
        <w:br/>
        <w:t>and there the grass grows soft and white,</w:t>
      </w:r>
      <w:r>
        <w:rPr>
          <w:rFonts w:ascii="Trebuchet MS" w:eastAsia="Trebuchet MS" w:hAnsi="Trebuchet MS" w:cs="Trebuchet MS"/>
        </w:rPr>
        <w:br/>
        <w:t>and there the sun burns crimson bright,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t>and there the moon-bird rests from his flight</w:t>
      </w:r>
      <w:r>
        <w:rPr>
          <w:rFonts w:ascii="Trebuchet MS" w:eastAsia="Trebuchet MS" w:hAnsi="Trebuchet MS" w:cs="Trebuchet MS"/>
        </w:rPr>
        <w:br/>
        <w:t>to cool in the peppermint wind.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br/>
        <w:t>Let us leave this place where the smoke blows black</w:t>
      </w:r>
      <w:r>
        <w:rPr>
          <w:rFonts w:ascii="Trebuchet MS" w:eastAsia="Trebuchet MS" w:hAnsi="Trebuchet MS" w:cs="Trebuchet MS"/>
        </w:rPr>
        <w:br/>
        <w:t>and the dark street winds and bends.</w:t>
      </w:r>
      <w:r>
        <w:rPr>
          <w:rFonts w:ascii="Trebuchet MS" w:eastAsia="Trebuchet MS" w:hAnsi="Trebuchet MS" w:cs="Trebuchet MS"/>
        </w:rPr>
        <w:br/>
        <w:t>Past the pits where the asphalt flowers grow</w:t>
      </w:r>
      <w:r>
        <w:rPr>
          <w:rFonts w:ascii="Trebuchet MS" w:eastAsia="Trebuchet MS" w:hAnsi="Trebuchet MS" w:cs="Trebuchet MS"/>
        </w:rPr>
        <w:br/>
        <w:t xml:space="preserve">we shall walk with a walk that is measured </w:t>
      </w:r>
      <w:r>
        <w:rPr>
          <w:rFonts w:ascii="Trebuchet MS" w:eastAsia="Trebuchet MS" w:hAnsi="Trebuchet MS" w:cs="Trebuchet MS"/>
        </w:rPr>
        <w:t>and slow</w:t>
      </w:r>
      <w:r>
        <w:rPr>
          <w:rFonts w:ascii="Trebuchet MS" w:eastAsia="Trebuchet MS" w:hAnsi="Trebuchet MS" w:cs="Trebuchet MS"/>
        </w:rPr>
        <w:br/>
        <w:t>and watch where the chalk-white arrows go</w:t>
      </w:r>
      <w:r>
        <w:rPr>
          <w:rFonts w:ascii="Trebuchet MS" w:eastAsia="Trebuchet MS" w:hAnsi="Trebuchet MS" w:cs="Trebuchet MS"/>
        </w:rPr>
        <w:br/>
        <w:t>to the place where the sidewalk ends.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br/>
        <w:t>Yes we'll walk with a walk that is measured and slow,</w:t>
      </w:r>
      <w:r>
        <w:rPr>
          <w:rFonts w:ascii="Trebuchet MS" w:eastAsia="Trebuchet MS" w:hAnsi="Trebuchet MS" w:cs="Trebuchet MS"/>
        </w:rPr>
        <w:br/>
        <w:t>and we'll go where the chalk-white arrows go,</w:t>
      </w:r>
      <w:r>
        <w:rPr>
          <w:rFonts w:ascii="Trebuchet MS" w:eastAsia="Trebuchet MS" w:hAnsi="Trebuchet MS" w:cs="Trebuchet MS"/>
        </w:rPr>
        <w:br/>
        <w:t>for the children, they mark, and the children, they know,</w:t>
      </w:r>
      <w:r>
        <w:rPr>
          <w:rFonts w:ascii="Trebuchet MS" w:eastAsia="Trebuchet MS" w:hAnsi="Trebuchet MS" w:cs="Trebuchet MS"/>
        </w:rPr>
        <w:br/>
        <w:t>the plac</w:t>
      </w:r>
      <w:r>
        <w:rPr>
          <w:rFonts w:ascii="Trebuchet MS" w:eastAsia="Trebuchet MS" w:hAnsi="Trebuchet MS" w:cs="Trebuchet MS"/>
        </w:rPr>
        <w:t>e where the sidewalk ends.</w:t>
      </w:r>
    </w:p>
    <w:p w:rsidR="00724090" w:rsidRDefault="00BC62E7">
      <w:pPr>
        <w:rPr>
          <w:b/>
        </w:rPr>
      </w:pPr>
      <w:r>
        <w:rPr>
          <w:b/>
        </w:rPr>
        <w:t>CONSTRUCTED RESPONSE QUESTION: THE OREO METHOD</w:t>
      </w:r>
    </w:p>
    <w:p w:rsidR="00724090" w:rsidRDefault="00BC62E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How does the author use archetypes to establish a contrast between two ideas?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-279399</wp:posOffset>
                </wp:positionH>
                <wp:positionV relativeFrom="paragraph">
                  <wp:posOffset>241300</wp:posOffset>
                </wp:positionV>
                <wp:extent cx="6705600" cy="10541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3200" y="3256125"/>
                          <a:ext cx="6705599" cy="10477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090" w:rsidRDefault="007240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_x0000_s1026" style="position:absolute;left:0;text-align:left;margin-left:-22pt;margin-top:19pt;width:528pt;height:8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">
                <v:textbox inset="2.53958mm,2.53958mm,2.53958mm,2.53958mm">
                  <w:txbxContent>
                    <w:p w:rsidR="00724090" w:rsidRDefault="007240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1536700</wp:posOffset>
                </wp:positionH>
                <wp:positionV relativeFrom="paragraph">
                  <wp:posOffset>317500</wp:posOffset>
                </wp:positionV>
                <wp:extent cx="3009900" cy="5969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5812" y="3482185"/>
                          <a:ext cx="30003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090" w:rsidRDefault="00BC62E7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Topic Sentence (The Cookie)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21pt;margin-top:25pt;width:237pt;height:4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" strokecolor="white [3201]">
                <v:stroke miterlimit="5243f"/>
                <v:textbox inset="2.53958mm,1.2694mm,2.53958mm,1.2694mm">
                  <w:txbxContent>
                    <w:p w:rsidR="00724090" w:rsidRDefault="00BC62E7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Topic Sentence (The Cookie)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4090" w:rsidRDefault="00724090">
      <w:pPr>
        <w:rPr>
          <w:sz w:val="24"/>
          <w:szCs w:val="24"/>
        </w:rPr>
      </w:pPr>
    </w:p>
    <w:p w:rsidR="00724090" w:rsidRDefault="00724090">
      <w:pPr>
        <w:rPr>
          <w:sz w:val="24"/>
          <w:szCs w:val="24"/>
        </w:rPr>
      </w:pPr>
    </w:p>
    <w:p w:rsidR="00724090" w:rsidRDefault="00BC62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-749299</wp:posOffset>
                </wp:positionH>
                <wp:positionV relativeFrom="paragraph">
                  <wp:posOffset>266700</wp:posOffset>
                </wp:positionV>
                <wp:extent cx="7505700" cy="22733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3150" y="2644938"/>
                          <a:ext cx="7505699" cy="227012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090" w:rsidRDefault="007240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_x0000_s1028" style="position:absolute;margin-left:-59pt;margin-top:21pt;width:591pt;height:17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">
                <v:textbox inset="2.53958mm,2.53958mm,2.53958mm,2.53958mm">
                  <w:txbxContent>
                    <w:p w:rsidR="00724090" w:rsidRDefault="007240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24090" w:rsidRDefault="00BC62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1625600</wp:posOffset>
                </wp:positionH>
                <wp:positionV relativeFrom="paragraph">
                  <wp:posOffset>50800</wp:posOffset>
                </wp:positionV>
                <wp:extent cx="3009900" cy="10160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5812" y="3272634"/>
                          <a:ext cx="300037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090" w:rsidRDefault="00BC62E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Two Supporting Details (Double Stuffed Filling)</w:t>
                            </w:r>
                          </w:p>
                          <w:p w:rsidR="00724090" w:rsidRDefault="00724090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24090" w:rsidRDefault="00BC62E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28pt;margin-top:4pt;width:237pt;height:8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" strokecolor="white [3201]">
                <v:stroke miterlimit="5243f"/>
                <v:textbox inset="2.53958mm,1.2694mm,2.53958mm,1.2694mm">
                  <w:txbxContent>
                    <w:p w:rsidR="00724090" w:rsidRDefault="00BC62E7">
                      <w:pPr>
                        <w:spacing w:line="275" w:lineRule="auto"/>
                        <w:textDirection w:val="btLr"/>
                      </w:pPr>
                      <w:r>
                        <w:t>Two Supporting Details (Double Stuffed Filling)</w:t>
                      </w:r>
                    </w:p>
                    <w:p w:rsidR="00724090" w:rsidRDefault="00724090">
                      <w:pPr>
                        <w:spacing w:line="275" w:lineRule="auto"/>
                        <w:textDirection w:val="btLr"/>
                      </w:pPr>
                    </w:p>
                    <w:p w:rsidR="00724090" w:rsidRDefault="00BC62E7">
                      <w:pPr>
                        <w:spacing w:line="275" w:lineRule="auto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4090" w:rsidRDefault="00724090">
      <w:pPr>
        <w:rPr>
          <w:sz w:val="24"/>
          <w:szCs w:val="24"/>
        </w:rPr>
      </w:pPr>
    </w:p>
    <w:p w:rsidR="00724090" w:rsidRDefault="00724090">
      <w:pPr>
        <w:rPr>
          <w:sz w:val="24"/>
          <w:szCs w:val="24"/>
        </w:rPr>
      </w:pPr>
    </w:p>
    <w:p w:rsidR="00724090" w:rsidRDefault="00724090">
      <w:pPr>
        <w:rPr>
          <w:sz w:val="24"/>
          <w:szCs w:val="24"/>
        </w:rPr>
      </w:pPr>
    </w:p>
    <w:p w:rsidR="00724090" w:rsidRDefault="00BC62E7">
      <w:pPr>
        <w:tabs>
          <w:tab w:val="left" w:pos="4095"/>
        </w:tabs>
        <w:rPr>
          <w:sz w:val="24"/>
          <w:szCs w:val="24"/>
        </w:rPr>
      </w:pPr>
      <w:bookmarkStart w:id="2" w:name="_30j0zll" w:colFirst="0" w:colLast="0"/>
      <w:bookmarkEnd w:id="2"/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-431799</wp:posOffset>
                </wp:positionH>
                <wp:positionV relativeFrom="paragraph">
                  <wp:posOffset>901700</wp:posOffset>
                </wp:positionV>
                <wp:extent cx="6972300" cy="1028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4613" y="3270413"/>
                          <a:ext cx="6962774" cy="10191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090" w:rsidRDefault="007240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_x0000_s1030" style="position:absolute;margin-left:-34pt;margin-top:71pt;width:549pt;height:8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">
                <v:textbox inset="2.53958mm,2.53958mm,2.53958mm,2.53958mm">
                  <w:txbxContent>
                    <w:p w:rsidR="00724090" w:rsidRDefault="007240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952500</wp:posOffset>
                </wp:positionV>
                <wp:extent cx="3009900" cy="5969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5812" y="3482185"/>
                          <a:ext cx="30003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4090" w:rsidRDefault="00BC62E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                     Closure (Bottom of the Cookie)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07pt;margin-top:75pt;width:237pt;height:4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" strokecolor="white [3201]">
                <v:stroke miterlimit="5243f"/>
                <v:textbox inset="2.53958mm,1.2694mm,2.53958mm,1.2694mm">
                  <w:txbxContent>
                    <w:p w:rsidR="00724090" w:rsidRDefault="00BC62E7">
                      <w:pPr>
                        <w:spacing w:line="275" w:lineRule="auto"/>
                        <w:textDirection w:val="btLr"/>
                      </w:pPr>
                      <w:r>
                        <w:t xml:space="preserve">                     Closure (Bottom of the Cookie)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4090"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D2429"/>
    <w:multiLevelType w:val="multilevel"/>
    <w:tmpl w:val="E612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4090"/>
    <w:rsid w:val="00724090"/>
    <w:rsid w:val="00B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B1A5D-228D-4C13-A84C-8D19A99E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2017-09-26T13:32:00Z</dcterms:created>
  <dcterms:modified xsi:type="dcterms:W3CDTF">2017-09-26T13:32:00Z</dcterms:modified>
</cp:coreProperties>
</file>