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391" w:rsidRDefault="003337F6">
      <w:pPr>
        <w:jc w:val="center"/>
      </w:pPr>
      <w:r>
        <w:rPr>
          <w:rFonts w:ascii="Garamond" w:eastAsia="Garamond" w:hAnsi="Garamond" w:cs="Garamond"/>
        </w:rPr>
        <w:t>Think Like a Test-maker</w:t>
      </w:r>
    </w:p>
    <w:p w:rsidR="00633391" w:rsidRDefault="003337F6" w:rsidP="00D97BD2">
      <w:pPr>
        <w:pBdr>
          <w:top w:val="single" w:sz="4" w:space="1" w:color="auto"/>
          <w:left w:val="single" w:sz="4" w:space="4" w:color="auto"/>
          <w:bottom w:val="single" w:sz="4" w:space="1" w:color="auto"/>
          <w:right w:val="single" w:sz="4" w:space="4" w:color="auto"/>
        </w:pBdr>
      </w:pPr>
      <w:r>
        <w:rPr>
          <w:rFonts w:ascii="Garamond" w:eastAsia="Garamond" w:hAnsi="Garamond" w:cs="Garamond"/>
          <w:b/>
        </w:rPr>
        <w:t>Warm-up: Answer the following questions.</w:t>
      </w:r>
    </w:p>
    <w:p w:rsidR="00D97BD2" w:rsidRDefault="003337F6" w:rsidP="00D97BD2">
      <w:pPr>
        <w:pBdr>
          <w:top w:val="single" w:sz="4" w:space="1" w:color="auto"/>
          <w:left w:val="single" w:sz="4" w:space="4" w:color="auto"/>
          <w:bottom w:val="single" w:sz="4" w:space="1" w:color="auto"/>
          <w:right w:val="single" w:sz="4" w:space="4" w:color="auto"/>
        </w:pBdr>
      </w:pPr>
      <w:r>
        <w:rPr>
          <w:rFonts w:ascii="Garamond" w:eastAsia="Garamond" w:hAnsi="Garamond" w:cs="Garamond"/>
        </w:rPr>
        <w:t xml:space="preserve">How do </w:t>
      </w:r>
      <w:proofErr w:type="gramStart"/>
      <w:r>
        <w:rPr>
          <w:rFonts w:ascii="Garamond" w:eastAsia="Garamond" w:hAnsi="Garamond" w:cs="Garamond"/>
        </w:rPr>
        <w:t>I</w:t>
      </w:r>
      <w:proofErr w:type="gramEnd"/>
      <w:r>
        <w:rPr>
          <w:rFonts w:ascii="Garamond" w:eastAsia="Garamond" w:hAnsi="Garamond" w:cs="Garamond"/>
        </w:rPr>
        <w:t>...</w:t>
      </w:r>
    </w:p>
    <w:p w:rsidR="00633391" w:rsidRDefault="003337F6" w:rsidP="00D97BD2">
      <w:pPr>
        <w:pBdr>
          <w:top w:val="single" w:sz="4" w:space="1" w:color="auto"/>
          <w:left w:val="single" w:sz="4" w:space="4" w:color="auto"/>
          <w:bottom w:val="single" w:sz="4" w:space="1" w:color="auto"/>
          <w:right w:val="single" w:sz="4" w:space="4" w:color="auto"/>
        </w:pBdr>
        <w:rPr>
          <w:rFonts w:ascii="Garamond" w:eastAsia="Garamond" w:hAnsi="Garamond" w:cs="Garamond"/>
        </w:rPr>
      </w:pPr>
      <w:r>
        <w:rPr>
          <w:rFonts w:ascii="Garamond" w:eastAsia="Garamond" w:hAnsi="Garamond" w:cs="Garamond"/>
        </w:rPr>
        <w:t>...determine the purpose of a story?</w:t>
      </w:r>
      <w:r w:rsidR="00D97BD2">
        <w:rPr>
          <w:rFonts w:ascii="Garamond" w:eastAsia="Garamond" w:hAnsi="Garamond" w:cs="Garamond"/>
        </w:rPr>
        <w:t xml:space="preserve">        </w:t>
      </w:r>
      <w:r>
        <w:rPr>
          <w:rFonts w:ascii="Garamond" w:eastAsia="Garamond" w:hAnsi="Garamond" w:cs="Garamond"/>
        </w:rPr>
        <w:t>...determine the tone or mood of a text?</w:t>
      </w:r>
      <w:r w:rsidR="00D97BD2">
        <w:t xml:space="preserve">             </w:t>
      </w:r>
      <w:r>
        <w:rPr>
          <w:rFonts w:ascii="Garamond" w:eastAsia="Garamond" w:hAnsi="Garamond" w:cs="Garamond"/>
        </w:rPr>
        <w:t>...determine the theme of the text?</w:t>
      </w:r>
    </w:p>
    <w:p w:rsidR="00D97BD2" w:rsidRDefault="00D97BD2" w:rsidP="00D97BD2">
      <w:pPr>
        <w:pBdr>
          <w:top w:val="single" w:sz="4" w:space="1" w:color="auto"/>
          <w:left w:val="single" w:sz="4" w:space="4" w:color="auto"/>
          <w:bottom w:val="single" w:sz="4" w:space="1" w:color="auto"/>
          <w:right w:val="single" w:sz="4" w:space="4" w:color="auto"/>
        </w:pBdr>
        <w:rPr>
          <w:rFonts w:ascii="Garamond" w:eastAsia="Garamond" w:hAnsi="Garamond" w:cs="Garamond"/>
        </w:rPr>
      </w:pPr>
    </w:p>
    <w:p w:rsidR="00D97BD2" w:rsidRDefault="00D97BD2" w:rsidP="00D97BD2">
      <w:pPr>
        <w:pBdr>
          <w:top w:val="single" w:sz="4" w:space="1" w:color="auto"/>
          <w:left w:val="single" w:sz="4" w:space="4" w:color="auto"/>
          <w:bottom w:val="single" w:sz="4" w:space="1" w:color="auto"/>
          <w:right w:val="single" w:sz="4" w:space="4" w:color="auto"/>
        </w:pBdr>
        <w:rPr>
          <w:rFonts w:ascii="Garamond" w:eastAsia="Garamond" w:hAnsi="Garamond" w:cs="Garamond"/>
        </w:rPr>
      </w:pPr>
    </w:p>
    <w:p w:rsidR="00570D85" w:rsidRDefault="00570D85" w:rsidP="00D97BD2">
      <w:pPr>
        <w:pBdr>
          <w:top w:val="single" w:sz="4" w:space="1" w:color="auto"/>
          <w:left w:val="single" w:sz="4" w:space="4" w:color="auto"/>
          <w:bottom w:val="single" w:sz="4" w:space="1" w:color="auto"/>
          <w:right w:val="single" w:sz="4" w:space="4" w:color="auto"/>
        </w:pBdr>
        <w:rPr>
          <w:rFonts w:ascii="Garamond" w:eastAsia="Garamond" w:hAnsi="Garamond" w:cs="Garamond"/>
        </w:rPr>
      </w:pPr>
      <w:bookmarkStart w:id="0" w:name="_GoBack"/>
      <w:bookmarkEnd w:id="0"/>
    </w:p>
    <w:p w:rsidR="00D97BD2" w:rsidRDefault="00D97BD2" w:rsidP="00D97BD2">
      <w:pPr>
        <w:pBdr>
          <w:top w:val="single" w:sz="4" w:space="1" w:color="auto"/>
          <w:left w:val="single" w:sz="4" w:space="4" w:color="auto"/>
          <w:bottom w:val="single" w:sz="4" w:space="1" w:color="auto"/>
          <w:right w:val="single" w:sz="4" w:space="4" w:color="auto"/>
        </w:pBdr>
        <w:rPr>
          <w:rFonts w:ascii="Garamond" w:eastAsia="Garamond" w:hAnsi="Garamond" w:cs="Garamond"/>
        </w:rPr>
      </w:pPr>
    </w:p>
    <w:p w:rsidR="00633391" w:rsidRDefault="00633391"/>
    <w:p w:rsidR="00633391" w:rsidRDefault="003337F6">
      <w:pPr>
        <w:spacing w:after="0" w:line="240" w:lineRule="auto"/>
      </w:pPr>
      <w:r>
        <w:rPr>
          <w:rFonts w:ascii="Garamond" w:eastAsia="Garamond" w:hAnsi="Garamond" w:cs="Garamond"/>
          <w:b/>
        </w:rPr>
        <w:t>Activity</w:t>
      </w:r>
    </w:p>
    <w:p w:rsidR="00633391" w:rsidRDefault="003337F6">
      <w:pPr>
        <w:spacing w:after="0" w:line="240" w:lineRule="auto"/>
      </w:pPr>
      <w:r>
        <w:rPr>
          <w:rFonts w:ascii="Garamond" w:eastAsia="Garamond" w:hAnsi="Garamond" w:cs="Garamond"/>
        </w:rPr>
        <w:t>This activity is designed to be creative and to get you thinking like a test-maker. You will be asked to think “backwards.” This means taking a question “type,” which targets a particular skill, and create a text that fits that question. By considering how an author achieves purpose, or tone, or theme, you can better recognize how these elements are developed in other texts.</w:t>
      </w:r>
    </w:p>
    <w:p w:rsidR="00633391" w:rsidRDefault="00633391">
      <w:pPr>
        <w:spacing w:after="0" w:line="240" w:lineRule="auto"/>
      </w:pPr>
    </w:p>
    <w:p w:rsidR="00633391" w:rsidRDefault="003337F6">
      <w:pPr>
        <w:spacing w:after="0" w:line="240" w:lineRule="auto"/>
      </w:pPr>
      <w:r>
        <w:rPr>
          <w:rFonts w:ascii="Garamond" w:eastAsia="Garamond" w:hAnsi="Garamond" w:cs="Garamond"/>
          <w:b/>
        </w:rPr>
        <w:t>STATION 1</w:t>
      </w:r>
    </w:p>
    <w:p w:rsidR="00633391" w:rsidRDefault="003337F6">
      <w:pPr>
        <w:spacing w:after="0"/>
      </w:pPr>
      <w:r>
        <w:rPr>
          <w:rFonts w:ascii="Garamond" w:eastAsia="Garamond" w:hAnsi="Garamond" w:cs="Garamond"/>
          <w:b/>
        </w:rPr>
        <w:t>The following two questions are pulled from test items for a passage about chess. We aren’t giving you the passage. Choose one of these two questions to “answer.” Once you choose an answer, write a paragraph that would make your answer to that question true of that paragraph. (Let’s help you out: if you don’t know the first thing about chess, pick a different game.)</w:t>
      </w:r>
    </w:p>
    <w:p w:rsidR="00633391" w:rsidRDefault="00D97BD2" w:rsidP="00D97BD2">
      <w:pPr>
        <w:spacing w:after="0"/>
        <w:contextualSpacing/>
        <w:rPr>
          <w:rFonts w:ascii="Garamond" w:eastAsia="Garamond" w:hAnsi="Garamond" w:cs="Garamond"/>
          <w:i/>
        </w:rPr>
      </w:pPr>
      <w:r>
        <w:rPr>
          <w:rFonts w:ascii="Garamond" w:eastAsia="Garamond" w:hAnsi="Garamond" w:cs="Garamond"/>
          <w:i/>
        </w:rPr>
        <w:t xml:space="preserve">1.   </w:t>
      </w:r>
      <w:r w:rsidR="003337F6">
        <w:rPr>
          <w:rFonts w:ascii="Garamond" w:eastAsia="Garamond" w:hAnsi="Garamond" w:cs="Garamond"/>
          <w:i/>
        </w:rPr>
        <w:t xml:space="preserve">What is the author's purpose in writing the second paragraph? </w:t>
      </w:r>
    </w:p>
    <w:p w:rsidR="00633391" w:rsidRDefault="00D97BD2" w:rsidP="00D97BD2">
      <w:pPr>
        <w:spacing w:after="0"/>
      </w:pPr>
      <w:r>
        <w:rPr>
          <w:rFonts w:ascii="Garamond" w:eastAsia="Garamond" w:hAnsi="Garamond" w:cs="Garamond"/>
        </w:rPr>
        <w:t xml:space="preserve">      </w:t>
      </w:r>
      <w:r w:rsidR="003337F6">
        <w:rPr>
          <w:rFonts w:ascii="Garamond" w:eastAsia="Garamond" w:hAnsi="Garamond" w:cs="Garamond"/>
        </w:rPr>
        <w:t xml:space="preserve">a. To explain the rules of chess        b. To compare different types of games </w:t>
      </w:r>
    </w:p>
    <w:p w:rsidR="00633391" w:rsidRDefault="00D97BD2" w:rsidP="00D97BD2">
      <w:r>
        <w:rPr>
          <w:rFonts w:ascii="Garamond" w:eastAsia="Garamond" w:hAnsi="Garamond" w:cs="Garamond"/>
        </w:rPr>
        <w:t xml:space="preserve">      </w:t>
      </w:r>
      <w:r w:rsidR="003337F6">
        <w:rPr>
          <w:rFonts w:ascii="Garamond" w:eastAsia="Garamond" w:hAnsi="Garamond" w:cs="Garamond"/>
        </w:rPr>
        <w:t>c. To talk about game pieces            d. To persuade people to play chess</w:t>
      </w:r>
    </w:p>
    <w:p w:rsidR="00633391" w:rsidRDefault="00D97BD2" w:rsidP="00D97BD2">
      <w:pPr>
        <w:contextualSpacing/>
        <w:rPr>
          <w:rFonts w:ascii="Garamond" w:eastAsia="Garamond" w:hAnsi="Garamond" w:cs="Garamond"/>
          <w:i/>
        </w:rPr>
      </w:pPr>
      <w:r>
        <w:rPr>
          <w:rFonts w:ascii="Garamond" w:eastAsia="Garamond" w:hAnsi="Garamond" w:cs="Garamond"/>
          <w:i/>
        </w:rPr>
        <w:t xml:space="preserve">2.   </w:t>
      </w:r>
      <w:r w:rsidR="003337F6">
        <w:rPr>
          <w:rFonts w:ascii="Garamond" w:eastAsia="Garamond" w:hAnsi="Garamond" w:cs="Garamond"/>
          <w:i/>
        </w:rPr>
        <w:t xml:space="preserve">Which best describes the main idea in the fourth paragraph? </w:t>
      </w:r>
    </w:p>
    <w:p w:rsidR="00D97BD2" w:rsidRDefault="00D97BD2" w:rsidP="00D97BD2">
      <w:pPr>
        <w:spacing w:after="0"/>
        <w:rPr>
          <w:rFonts w:ascii="Garamond" w:eastAsia="Garamond" w:hAnsi="Garamond" w:cs="Garamond"/>
        </w:rPr>
        <w:sectPr w:rsidR="00D97BD2">
          <w:pgSz w:w="12240" w:h="15840"/>
          <w:pgMar w:top="720" w:right="720" w:bottom="720" w:left="720" w:header="720" w:footer="720" w:gutter="0"/>
          <w:pgNumType w:start="1"/>
          <w:cols w:space="720"/>
        </w:sectPr>
      </w:pPr>
    </w:p>
    <w:p w:rsidR="00633391" w:rsidRDefault="00D97BD2" w:rsidP="00D97BD2">
      <w:pPr>
        <w:spacing w:after="0"/>
      </w:pPr>
      <w:r>
        <w:rPr>
          <w:rFonts w:ascii="Garamond" w:eastAsia="Garamond" w:hAnsi="Garamond" w:cs="Garamond"/>
        </w:rPr>
        <w:lastRenderedPageBreak/>
        <w:t xml:space="preserve">       </w:t>
      </w:r>
      <w:r w:rsidR="003337F6">
        <w:rPr>
          <w:rFonts w:ascii="Garamond" w:eastAsia="Garamond" w:hAnsi="Garamond" w:cs="Garamond"/>
        </w:rPr>
        <w:t>a. This paragraph argues that players should think less.</w:t>
      </w:r>
    </w:p>
    <w:p w:rsidR="00633391" w:rsidRDefault="00D97BD2" w:rsidP="00D97BD2">
      <w:pPr>
        <w:spacing w:after="0"/>
        <w:rPr>
          <w:rFonts w:ascii="Garamond" w:eastAsia="Garamond" w:hAnsi="Garamond" w:cs="Garamond"/>
        </w:rPr>
      </w:pPr>
      <w:r>
        <w:rPr>
          <w:rFonts w:ascii="Garamond" w:eastAsia="Garamond" w:hAnsi="Garamond" w:cs="Garamond"/>
        </w:rPr>
        <w:t xml:space="preserve">       </w:t>
      </w:r>
      <w:r w:rsidR="003337F6">
        <w:rPr>
          <w:rFonts w:ascii="Garamond" w:eastAsia="Garamond" w:hAnsi="Garamond" w:cs="Garamond"/>
        </w:rPr>
        <w:t xml:space="preserve">b. This paragraph explains how blitz chess is played. </w:t>
      </w:r>
    </w:p>
    <w:p w:rsidR="00D97BD2" w:rsidRDefault="00D97BD2" w:rsidP="00D97BD2">
      <w:pPr>
        <w:spacing w:after="0"/>
      </w:pPr>
    </w:p>
    <w:p w:rsidR="00633391" w:rsidRDefault="003337F6" w:rsidP="00D97BD2">
      <w:pPr>
        <w:spacing w:after="0"/>
      </w:pPr>
      <w:r>
        <w:rPr>
          <w:rFonts w:ascii="Garamond" w:eastAsia="Garamond" w:hAnsi="Garamond" w:cs="Garamond"/>
        </w:rPr>
        <w:lastRenderedPageBreak/>
        <w:t xml:space="preserve">c. This paragraph explains time clocks work. </w:t>
      </w:r>
    </w:p>
    <w:p w:rsidR="00D97BD2" w:rsidRDefault="003337F6">
      <w:pPr>
        <w:sectPr w:rsidR="00D97BD2" w:rsidSect="00D97BD2">
          <w:type w:val="continuous"/>
          <w:pgSz w:w="12240" w:h="15840"/>
          <w:pgMar w:top="720" w:right="720" w:bottom="720" w:left="720" w:header="720" w:footer="720" w:gutter="0"/>
          <w:pgNumType w:start="1"/>
          <w:cols w:num="2" w:space="720"/>
        </w:sectPr>
      </w:pPr>
      <w:r>
        <w:rPr>
          <w:rFonts w:ascii="Garamond" w:eastAsia="Garamond" w:hAnsi="Garamond" w:cs="Garamond"/>
        </w:rPr>
        <w:t>d. This paragraph describes ma</w:t>
      </w:r>
      <w:r w:rsidR="00D97BD2">
        <w:rPr>
          <w:rFonts w:ascii="Garamond" w:eastAsia="Garamond" w:hAnsi="Garamond" w:cs="Garamond"/>
        </w:rPr>
        <w:t>ny different ways to play chess</w:t>
      </w:r>
    </w:p>
    <w:p w:rsidR="00633391" w:rsidRDefault="003337F6">
      <w:pPr>
        <w:spacing w:after="0" w:line="240" w:lineRule="auto"/>
      </w:pPr>
      <w:r>
        <w:rPr>
          <w:rFonts w:ascii="Garamond" w:eastAsia="Garamond" w:hAnsi="Garamond" w:cs="Garamond"/>
          <w:b/>
        </w:rPr>
        <w:lastRenderedPageBreak/>
        <w:t>STATION 2</w:t>
      </w:r>
    </w:p>
    <w:p w:rsidR="00633391" w:rsidRDefault="003337F6">
      <w:pPr>
        <w:spacing w:after="0" w:line="240" w:lineRule="auto"/>
      </w:pPr>
      <w:r>
        <w:rPr>
          <w:rFonts w:ascii="Garamond" w:eastAsia="Garamond" w:hAnsi="Garamond" w:cs="Garamond"/>
          <w:b/>
        </w:rPr>
        <w:t>Read the quotes below, each of which is written in a specific tone. Consider how the tone is developed in each selection. What words are used to establish that specific tone? Now take the quoted lines and rewrite them using a completely different tone of your choosing. Consider the changes you will need to make to the diction and even the syntax in order to achieve your new tone.</w:t>
      </w:r>
    </w:p>
    <w:p w:rsidR="00633391" w:rsidRDefault="003337F6">
      <w:pPr>
        <w:numPr>
          <w:ilvl w:val="0"/>
          <w:numId w:val="3"/>
        </w:numPr>
        <w:spacing w:before="280" w:after="0" w:line="240" w:lineRule="auto"/>
        <w:ind w:hanging="360"/>
        <w:contextualSpacing/>
        <w:rPr>
          <w:rFonts w:ascii="Garamond" w:eastAsia="Garamond" w:hAnsi="Garamond" w:cs="Garamond"/>
        </w:rPr>
      </w:pPr>
      <w:r>
        <w:rPr>
          <w:rFonts w:ascii="Garamond" w:eastAsia="Garamond" w:hAnsi="Garamond" w:cs="Garamond"/>
          <w:b/>
          <w:i/>
        </w:rPr>
        <w:t xml:space="preserve">Casual and informal </w:t>
      </w:r>
      <w:proofErr w:type="gramStart"/>
      <w:r>
        <w:rPr>
          <w:rFonts w:ascii="Garamond" w:eastAsia="Garamond" w:hAnsi="Garamond" w:cs="Garamond"/>
          <w:b/>
          <w:i/>
        </w:rPr>
        <w:t>tone</w:t>
      </w:r>
      <w:r>
        <w:rPr>
          <w:rFonts w:ascii="Garamond" w:eastAsia="Garamond" w:hAnsi="Garamond" w:cs="Garamond"/>
        </w:rPr>
        <w:t xml:space="preserve"> :</w:t>
      </w:r>
      <w:proofErr w:type="gramEnd"/>
      <w:r>
        <w:rPr>
          <w:rFonts w:ascii="Garamond" w:eastAsia="Garamond" w:hAnsi="Garamond" w:cs="Garamond"/>
        </w:rPr>
        <w:t xml:space="preserve"> “I want to ask the authorities what is the big deal? Why do not they control the epidemic? It is eating up lives like a monster.”</w:t>
      </w:r>
    </w:p>
    <w:p w:rsidR="00633391" w:rsidRDefault="003337F6">
      <w:pPr>
        <w:numPr>
          <w:ilvl w:val="0"/>
          <w:numId w:val="3"/>
        </w:numPr>
        <w:spacing w:before="280" w:after="0" w:line="240" w:lineRule="auto"/>
        <w:ind w:hanging="360"/>
        <w:contextualSpacing/>
        <w:rPr>
          <w:rFonts w:ascii="Garamond" w:eastAsia="Garamond" w:hAnsi="Garamond" w:cs="Garamond"/>
        </w:rPr>
      </w:pPr>
      <w:r>
        <w:rPr>
          <w:rFonts w:ascii="Garamond" w:eastAsia="Garamond" w:hAnsi="Garamond" w:cs="Garamond"/>
          <w:b/>
          <w:i/>
        </w:rPr>
        <w:t>Gloomy tone</w:t>
      </w:r>
      <w:r>
        <w:rPr>
          <w:rFonts w:ascii="Garamond" w:eastAsia="Garamond" w:hAnsi="Garamond" w:cs="Garamond"/>
        </w:rPr>
        <w:t>: “And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brown sticks, it was depressing.”</w:t>
      </w:r>
    </w:p>
    <w:p w:rsidR="00633391" w:rsidRDefault="003337F6">
      <w:pPr>
        <w:spacing w:after="0"/>
      </w:pPr>
      <w:r>
        <w:rPr>
          <w:rFonts w:ascii="Garamond" w:eastAsia="Garamond" w:hAnsi="Garamond" w:cs="Garamond"/>
          <w:b/>
        </w:rPr>
        <w:t>STATION 3</w:t>
      </w:r>
    </w:p>
    <w:p w:rsidR="00633391" w:rsidRDefault="003337F6">
      <w:pPr>
        <w:spacing w:after="0"/>
      </w:pPr>
      <w:r>
        <w:rPr>
          <w:rFonts w:ascii="Garamond" w:eastAsia="Garamond" w:hAnsi="Garamond" w:cs="Garamond"/>
          <w:b/>
        </w:rPr>
        <w:t>Below are a textual theme and a list of characters and their descriptions. Create a plot/conflict plan for a story about these characters that develops this theme. Your plan can be arranged as a concept map, a herringbone, a simple bullet point list, a chart, etc., and must include the following: primary and secondary conflicts (internal and external), necessary background information, a climax, and a resolution.</w:t>
      </w:r>
    </w:p>
    <w:p w:rsidR="00633391" w:rsidRDefault="003337F6">
      <w:pPr>
        <w:numPr>
          <w:ilvl w:val="1"/>
          <w:numId w:val="7"/>
        </w:numPr>
        <w:spacing w:after="0"/>
        <w:ind w:hanging="360"/>
        <w:contextualSpacing/>
        <w:rPr>
          <w:rFonts w:ascii="Garamond" w:eastAsia="Garamond" w:hAnsi="Garamond" w:cs="Garamond"/>
        </w:rPr>
      </w:pPr>
      <w:r>
        <w:rPr>
          <w:rFonts w:ascii="Garamond" w:eastAsia="Garamond" w:hAnsi="Garamond" w:cs="Garamond"/>
        </w:rPr>
        <w:t>Theme: Jealousy is a deadly emotion.</w:t>
      </w:r>
    </w:p>
    <w:p w:rsidR="00633391" w:rsidRDefault="003337F6">
      <w:pPr>
        <w:numPr>
          <w:ilvl w:val="1"/>
          <w:numId w:val="7"/>
        </w:numPr>
        <w:spacing w:after="0"/>
        <w:ind w:hanging="360"/>
        <w:contextualSpacing/>
        <w:rPr>
          <w:rFonts w:ascii="Garamond" w:eastAsia="Garamond" w:hAnsi="Garamond" w:cs="Garamond"/>
        </w:rPr>
      </w:pPr>
      <w:r>
        <w:rPr>
          <w:rFonts w:ascii="Garamond" w:eastAsia="Garamond" w:hAnsi="Garamond" w:cs="Garamond"/>
        </w:rPr>
        <w:t>Characters:</w:t>
      </w:r>
    </w:p>
    <w:p w:rsidR="00633391" w:rsidRDefault="003337F6">
      <w:pPr>
        <w:numPr>
          <w:ilvl w:val="2"/>
          <w:numId w:val="7"/>
        </w:numPr>
        <w:spacing w:after="0"/>
        <w:ind w:hanging="180"/>
        <w:contextualSpacing/>
        <w:rPr>
          <w:rFonts w:ascii="Garamond" w:eastAsia="Garamond" w:hAnsi="Garamond" w:cs="Garamond"/>
        </w:rPr>
      </w:pPr>
      <w:r>
        <w:rPr>
          <w:rFonts w:ascii="Garamond" w:eastAsia="Garamond" w:hAnsi="Garamond" w:cs="Garamond"/>
        </w:rPr>
        <w:t>Owen: a husband who love his wife dearly, but suspects her of infidelity.</w:t>
      </w:r>
    </w:p>
    <w:p w:rsidR="00633391" w:rsidRDefault="003337F6">
      <w:pPr>
        <w:numPr>
          <w:ilvl w:val="2"/>
          <w:numId w:val="7"/>
        </w:numPr>
        <w:spacing w:after="0"/>
        <w:ind w:hanging="180"/>
        <w:contextualSpacing/>
        <w:rPr>
          <w:rFonts w:ascii="Garamond" w:eastAsia="Garamond" w:hAnsi="Garamond" w:cs="Garamond"/>
        </w:rPr>
      </w:pPr>
      <w:r>
        <w:rPr>
          <w:rFonts w:ascii="Garamond" w:eastAsia="Garamond" w:hAnsi="Garamond" w:cs="Garamond"/>
        </w:rPr>
        <w:t>Donna: a loving wife who is beautiful and submissive and is wrongly accused of infidelity.</w:t>
      </w:r>
    </w:p>
    <w:p w:rsidR="00633391" w:rsidRDefault="003337F6">
      <w:pPr>
        <w:numPr>
          <w:ilvl w:val="2"/>
          <w:numId w:val="7"/>
        </w:numPr>
        <w:ind w:hanging="180"/>
        <w:contextualSpacing/>
        <w:rPr>
          <w:rFonts w:ascii="Garamond" w:eastAsia="Garamond" w:hAnsi="Garamond" w:cs="Garamond"/>
        </w:rPr>
      </w:pPr>
      <w:r>
        <w:rPr>
          <w:rFonts w:ascii="Garamond" w:eastAsia="Garamond" w:hAnsi="Garamond" w:cs="Garamond"/>
        </w:rPr>
        <w:t>Ian: Best friend to Owen who is jealous of the loving relationship that Owen and Donna have and is secretly in love with Donna.</w:t>
      </w:r>
    </w:p>
    <w:p w:rsidR="00633391" w:rsidRDefault="00633391"/>
    <w:p w:rsidR="00633391" w:rsidRDefault="003337F6">
      <w:pPr>
        <w:spacing w:after="0"/>
      </w:pPr>
      <w:r>
        <w:rPr>
          <w:rFonts w:ascii="Garamond" w:eastAsia="Garamond" w:hAnsi="Garamond" w:cs="Garamond"/>
          <w:b/>
        </w:rPr>
        <w:t>STATION 4</w:t>
      </w:r>
    </w:p>
    <w:p w:rsidR="00633391" w:rsidRDefault="003337F6">
      <w:pPr>
        <w:spacing w:after="0"/>
      </w:pPr>
      <w:r>
        <w:rPr>
          <w:rFonts w:ascii="Garamond" w:eastAsia="Garamond" w:hAnsi="Garamond" w:cs="Garamond"/>
          <w:b/>
        </w:rPr>
        <w:t>Choose one of the following poems to work with. Use the given theme and the first half of the poem to help you and your partner develop a second half that supports the given theme</w:t>
      </w:r>
      <w:r>
        <w:rPr>
          <w:rFonts w:ascii="Garamond" w:eastAsia="Garamond" w:hAnsi="Garamond" w:cs="Garamond"/>
        </w:rPr>
        <w:t>.</w:t>
      </w:r>
    </w:p>
    <w:p w:rsidR="00633391" w:rsidRDefault="00633391">
      <w:pPr>
        <w:spacing w:after="0"/>
        <w:ind w:left="720"/>
      </w:pPr>
    </w:p>
    <w:p w:rsidR="00D97BD2" w:rsidRDefault="00D97BD2">
      <w:pPr>
        <w:numPr>
          <w:ilvl w:val="1"/>
          <w:numId w:val="7"/>
        </w:numPr>
        <w:spacing w:after="0"/>
        <w:ind w:hanging="360"/>
        <w:contextualSpacing/>
        <w:rPr>
          <w:rFonts w:ascii="Garamond" w:eastAsia="Garamond" w:hAnsi="Garamond" w:cs="Garamond"/>
          <w:b/>
          <w:i/>
        </w:rPr>
        <w:sectPr w:rsidR="00D97BD2" w:rsidSect="00D97BD2">
          <w:type w:val="continuous"/>
          <w:pgSz w:w="12240" w:h="15840"/>
          <w:pgMar w:top="720" w:right="720" w:bottom="720" w:left="720" w:header="720" w:footer="720" w:gutter="0"/>
          <w:pgNumType w:start="1"/>
          <w:cols w:space="720"/>
        </w:sectPr>
      </w:pPr>
    </w:p>
    <w:p w:rsidR="00633391" w:rsidRDefault="003337F6">
      <w:pPr>
        <w:numPr>
          <w:ilvl w:val="1"/>
          <w:numId w:val="7"/>
        </w:numPr>
        <w:spacing w:after="0"/>
        <w:ind w:hanging="360"/>
        <w:contextualSpacing/>
        <w:rPr>
          <w:rFonts w:ascii="Garamond" w:eastAsia="Garamond" w:hAnsi="Garamond" w:cs="Garamond"/>
          <w:b/>
          <w:i/>
        </w:rPr>
      </w:pPr>
      <w:r>
        <w:rPr>
          <w:rFonts w:ascii="Garamond" w:eastAsia="Garamond" w:hAnsi="Garamond" w:cs="Garamond"/>
          <w:b/>
          <w:i/>
        </w:rPr>
        <w:lastRenderedPageBreak/>
        <w:t>Theme: Women are strong and powerful beings.</w:t>
      </w:r>
    </w:p>
    <w:p w:rsidR="00633391" w:rsidRDefault="00633391">
      <w:pPr>
        <w:ind w:left="720"/>
      </w:pPr>
    </w:p>
    <w:p w:rsidR="00633391" w:rsidRDefault="003337F6">
      <w:pPr>
        <w:spacing w:after="0" w:line="240" w:lineRule="auto"/>
      </w:pPr>
      <w:r>
        <w:rPr>
          <w:rFonts w:ascii="Garamond" w:eastAsia="Garamond" w:hAnsi="Garamond" w:cs="Garamond"/>
          <w:b/>
          <w:color w:val="3C605B"/>
        </w:rPr>
        <w:t>Phenomenal Woman </w:t>
      </w:r>
      <w:r>
        <w:rPr>
          <w:rFonts w:ascii="Garamond" w:eastAsia="Garamond" w:hAnsi="Garamond" w:cs="Garamond"/>
          <w:b/>
        </w:rPr>
        <w:t>by Maya Angelou</w:t>
      </w:r>
    </w:p>
    <w:p w:rsidR="00633391" w:rsidRDefault="00633391">
      <w:pPr>
        <w:spacing w:after="0" w:line="240" w:lineRule="auto"/>
      </w:pPr>
    </w:p>
    <w:p w:rsidR="00570D85" w:rsidRPr="00570D85" w:rsidRDefault="003337F6">
      <w:pPr>
        <w:spacing w:after="0" w:line="240" w:lineRule="auto"/>
        <w:rPr>
          <w:rFonts w:ascii="Garamond" w:eastAsia="Garamond" w:hAnsi="Garamond" w:cs="Garamond"/>
        </w:rPr>
      </w:pPr>
      <w:r>
        <w:rPr>
          <w:rFonts w:ascii="Garamond" w:eastAsia="Garamond" w:hAnsi="Garamond" w:cs="Garamond"/>
        </w:rPr>
        <w:t>Pretty women wonder where my secret lies.</w:t>
      </w:r>
      <w:r>
        <w:rPr>
          <w:rFonts w:ascii="Garamond" w:eastAsia="Garamond" w:hAnsi="Garamond" w:cs="Garamond"/>
        </w:rPr>
        <w:br/>
        <w:t>I'm not cute or built to suit a fashion model's size</w:t>
      </w:r>
      <w:r>
        <w:rPr>
          <w:rFonts w:ascii="Garamond" w:eastAsia="Garamond" w:hAnsi="Garamond" w:cs="Garamond"/>
        </w:rPr>
        <w:br/>
        <w:t>But when I start to tell them</w:t>
      </w:r>
      <w:proofErr w:type="gramStart"/>
      <w:r>
        <w:rPr>
          <w:rFonts w:ascii="Garamond" w:eastAsia="Garamond" w:hAnsi="Garamond" w:cs="Garamond"/>
        </w:rPr>
        <w:t>,</w:t>
      </w:r>
      <w:proofErr w:type="gramEnd"/>
      <w:r>
        <w:rPr>
          <w:rFonts w:ascii="Garamond" w:eastAsia="Garamond" w:hAnsi="Garamond" w:cs="Garamond"/>
        </w:rPr>
        <w:br/>
        <w:t>They think I'm telling lies.</w:t>
      </w:r>
      <w:r>
        <w:rPr>
          <w:rFonts w:ascii="Garamond" w:eastAsia="Garamond" w:hAnsi="Garamond" w:cs="Garamond"/>
        </w:rPr>
        <w:br/>
        <w:t>I say,</w:t>
      </w:r>
      <w:r>
        <w:rPr>
          <w:rFonts w:ascii="Garamond" w:eastAsia="Garamond" w:hAnsi="Garamond" w:cs="Garamond"/>
        </w:rPr>
        <w:br/>
        <w:t>It's in the reach of my arms</w:t>
      </w:r>
      <w:r>
        <w:rPr>
          <w:rFonts w:ascii="Garamond" w:eastAsia="Garamond" w:hAnsi="Garamond" w:cs="Garamond"/>
        </w:rPr>
        <w:br/>
        <w:t>The span of my hips,</w:t>
      </w:r>
      <w:r>
        <w:rPr>
          <w:rFonts w:ascii="Garamond" w:eastAsia="Garamond" w:hAnsi="Garamond" w:cs="Garamond"/>
        </w:rPr>
        <w:br/>
        <w:t>The stride of my step,</w:t>
      </w:r>
      <w:r>
        <w:rPr>
          <w:rFonts w:ascii="Garamond" w:eastAsia="Garamond" w:hAnsi="Garamond" w:cs="Garamond"/>
        </w:rPr>
        <w:br/>
        <w:t>The curl of my lips.</w:t>
      </w:r>
      <w:r>
        <w:rPr>
          <w:rFonts w:ascii="Garamond" w:eastAsia="Garamond" w:hAnsi="Garamond" w:cs="Garamond"/>
        </w:rPr>
        <w:br/>
        <w:t>I'm a woman</w:t>
      </w:r>
      <w:r>
        <w:rPr>
          <w:rFonts w:ascii="Garamond" w:eastAsia="Garamond" w:hAnsi="Garamond" w:cs="Garamond"/>
        </w:rPr>
        <w:br/>
      </w:r>
      <w:proofErr w:type="gramStart"/>
      <w:r>
        <w:rPr>
          <w:rFonts w:ascii="Garamond" w:eastAsia="Garamond" w:hAnsi="Garamond" w:cs="Garamond"/>
        </w:rPr>
        <w:t>Phenomenally</w:t>
      </w:r>
      <w:proofErr w:type="gramEnd"/>
      <w:r>
        <w:rPr>
          <w:rFonts w:ascii="Garamond" w:eastAsia="Garamond" w:hAnsi="Garamond" w:cs="Garamond"/>
        </w:rPr>
        <w:t>.</w:t>
      </w:r>
      <w:r>
        <w:rPr>
          <w:rFonts w:ascii="Garamond" w:eastAsia="Garamond" w:hAnsi="Garamond" w:cs="Garamond"/>
        </w:rPr>
        <w:br/>
        <w:t>Phenomenal woman</w:t>
      </w:r>
      <w:proofErr w:type="gramStart"/>
      <w:r>
        <w:rPr>
          <w:rFonts w:ascii="Garamond" w:eastAsia="Garamond" w:hAnsi="Garamond" w:cs="Garamond"/>
        </w:rPr>
        <w:t>,</w:t>
      </w:r>
      <w:proofErr w:type="gramEnd"/>
      <w:r>
        <w:rPr>
          <w:rFonts w:ascii="Garamond" w:eastAsia="Garamond" w:hAnsi="Garamond" w:cs="Garamond"/>
        </w:rPr>
        <w:br/>
        <w:t>That's me.</w:t>
      </w:r>
      <w:r>
        <w:rPr>
          <w:rFonts w:ascii="Garamond" w:eastAsia="Garamond" w:hAnsi="Garamond" w:cs="Garamond"/>
        </w:rPr>
        <w:br/>
      </w:r>
      <w:r>
        <w:rPr>
          <w:rFonts w:ascii="Garamond" w:eastAsia="Garamond" w:hAnsi="Garamond" w:cs="Garamond"/>
        </w:rPr>
        <w:br/>
        <w:t>I walk into a room</w:t>
      </w:r>
      <w:r>
        <w:rPr>
          <w:rFonts w:ascii="Garamond" w:eastAsia="Garamond" w:hAnsi="Garamond" w:cs="Garamond"/>
        </w:rPr>
        <w:br/>
        <w:t>Just as cool as you please</w:t>
      </w:r>
      <w:proofErr w:type="gramStart"/>
      <w:r>
        <w:rPr>
          <w:rFonts w:ascii="Garamond" w:eastAsia="Garamond" w:hAnsi="Garamond" w:cs="Garamond"/>
        </w:rPr>
        <w:t>,</w:t>
      </w:r>
      <w:proofErr w:type="gramEnd"/>
      <w:r>
        <w:rPr>
          <w:rFonts w:ascii="Garamond" w:eastAsia="Garamond" w:hAnsi="Garamond" w:cs="Garamond"/>
        </w:rPr>
        <w:br/>
        <w:t>And to a man,</w:t>
      </w:r>
      <w:r>
        <w:rPr>
          <w:rFonts w:ascii="Garamond" w:eastAsia="Garamond" w:hAnsi="Garamond" w:cs="Garamond"/>
        </w:rPr>
        <w:br/>
        <w:t>The fellows stand or</w:t>
      </w:r>
      <w:r>
        <w:rPr>
          <w:rFonts w:ascii="Garamond" w:eastAsia="Garamond" w:hAnsi="Garamond" w:cs="Garamond"/>
        </w:rPr>
        <w:br/>
        <w:t>Fall down on their knees.</w:t>
      </w:r>
      <w:r>
        <w:rPr>
          <w:rFonts w:ascii="Garamond" w:eastAsia="Garamond" w:hAnsi="Garamond" w:cs="Garamond"/>
        </w:rPr>
        <w:br/>
        <w:t>Then they swarm around me</w:t>
      </w:r>
      <w:proofErr w:type="gramStart"/>
      <w:r>
        <w:rPr>
          <w:rFonts w:ascii="Garamond" w:eastAsia="Garamond" w:hAnsi="Garamond" w:cs="Garamond"/>
        </w:rPr>
        <w:t>,</w:t>
      </w:r>
      <w:proofErr w:type="gramEnd"/>
      <w:r>
        <w:rPr>
          <w:rFonts w:ascii="Garamond" w:eastAsia="Garamond" w:hAnsi="Garamond" w:cs="Garamond"/>
        </w:rPr>
        <w:br/>
        <w:t>A hive of honey bees.</w:t>
      </w:r>
      <w:r>
        <w:rPr>
          <w:rFonts w:ascii="Garamond" w:eastAsia="Garamond" w:hAnsi="Garamond" w:cs="Garamond"/>
        </w:rPr>
        <w:br/>
        <w:t>I say</w:t>
      </w:r>
      <w:proofErr w:type="gramStart"/>
      <w:r>
        <w:rPr>
          <w:rFonts w:ascii="Garamond" w:eastAsia="Garamond" w:hAnsi="Garamond" w:cs="Garamond"/>
        </w:rPr>
        <w:t>,</w:t>
      </w:r>
      <w:proofErr w:type="gramEnd"/>
      <w:r>
        <w:rPr>
          <w:rFonts w:ascii="Garamond" w:eastAsia="Garamond" w:hAnsi="Garamond" w:cs="Garamond"/>
        </w:rPr>
        <w:br/>
        <w:t>[...YOU START HERE!]</w:t>
      </w:r>
    </w:p>
    <w:p w:rsidR="00633391" w:rsidRDefault="003337F6" w:rsidP="00D97BD2">
      <w:bookmarkStart w:id="1" w:name="h.gjdgxs" w:colFirst="0" w:colLast="0"/>
      <w:bookmarkEnd w:id="1"/>
      <w:r>
        <w:rPr>
          <w:rFonts w:ascii="Garamond" w:eastAsia="Garamond" w:hAnsi="Garamond" w:cs="Garamond"/>
          <w:b/>
          <w:i/>
        </w:rPr>
        <w:lastRenderedPageBreak/>
        <w:t>2. Theme:  Thoughts of nature offer calm to a troubled mind.</w:t>
      </w:r>
    </w:p>
    <w:p w:rsidR="00633391" w:rsidRDefault="003337F6">
      <w:r>
        <w:rPr>
          <w:rFonts w:ascii="Garamond" w:eastAsia="Garamond" w:hAnsi="Garamond" w:cs="Garamond"/>
          <w:b/>
        </w:rPr>
        <w:t xml:space="preserve">I Wandered Lonely As </w:t>
      </w:r>
      <w:proofErr w:type="gramStart"/>
      <w:r>
        <w:rPr>
          <w:rFonts w:ascii="Garamond" w:eastAsia="Garamond" w:hAnsi="Garamond" w:cs="Garamond"/>
          <w:b/>
        </w:rPr>
        <w:t>A</w:t>
      </w:r>
      <w:proofErr w:type="gramEnd"/>
      <w:r>
        <w:rPr>
          <w:rFonts w:ascii="Garamond" w:eastAsia="Garamond" w:hAnsi="Garamond" w:cs="Garamond"/>
          <w:b/>
        </w:rPr>
        <w:t xml:space="preserve"> Cloud by William Wordsworth</w:t>
      </w:r>
    </w:p>
    <w:p w:rsidR="00633391" w:rsidRDefault="003337F6">
      <w:r>
        <w:rPr>
          <w:rFonts w:ascii="Garamond" w:eastAsia="Garamond" w:hAnsi="Garamond" w:cs="Garamond"/>
        </w:rPr>
        <w:t>I wandered lonely as a cloud</w:t>
      </w:r>
      <w:r>
        <w:rPr>
          <w:rFonts w:ascii="Garamond" w:eastAsia="Garamond" w:hAnsi="Garamond" w:cs="Garamond"/>
        </w:rPr>
        <w:br/>
        <w:t>That floats on high o'er vales and hills,</w:t>
      </w:r>
      <w:r>
        <w:rPr>
          <w:rFonts w:ascii="Garamond" w:eastAsia="Garamond" w:hAnsi="Garamond" w:cs="Garamond"/>
        </w:rPr>
        <w:br/>
        <w:t>When all at once I saw a crowd,</w:t>
      </w:r>
      <w:r>
        <w:rPr>
          <w:rFonts w:ascii="Garamond" w:eastAsia="Garamond" w:hAnsi="Garamond" w:cs="Garamond"/>
        </w:rPr>
        <w:br/>
        <w:t>A host, of golden daffodils;</w:t>
      </w:r>
      <w:r>
        <w:rPr>
          <w:rFonts w:ascii="Garamond" w:eastAsia="Garamond" w:hAnsi="Garamond" w:cs="Garamond"/>
        </w:rPr>
        <w:br/>
        <w:t>Beside the lake, beneath the trees,</w:t>
      </w:r>
      <w:r>
        <w:rPr>
          <w:rFonts w:ascii="Garamond" w:eastAsia="Garamond" w:hAnsi="Garamond" w:cs="Garamond"/>
        </w:rPr>
        <w:br/>
        <w:t>Fluttering and dancing in the breeze.</w:t>
      </w:r>
      <w:r>
        <w:rPr>
          <w:rFonts w:ascii="Garamond" w:eastAsia="Garamond" w:hAnsi="Garamond" w:cs="Garamond"/>
        </w:rPr>
        <w:br/>
      </w:r>
      <w:r>
        <w:rPr>
          <w:rFonts w:ascii="Garamond" w:eastAsia="Garamond" w:hAnsi="Garamond" w:cs="Garamond"/>
        </w:rPr>
        <w:br/>
        <w:t>Continuous as the stars that shine</w:t>
      </w:r>
      <w:r>
        <w:rPr>
          <w:rFonts w:ascii="Garamond" w:eastAsia="Garamond" w:hAnsi="Garamond" w:cs="Garamond"/>
        </w:rPr>
        <w:br/>
        <w:t>And twinkle on the milky way</w:t>
      </w:r>
      <w:proofErr w:type="gramStart"/>
      <w:r>
        <w:rPr>
          <w:rFonts w:ascii="Garamond" w:eastAsia="Garamond" w:hAnsi="Garamond" w:cs="Garamond"/>
        </w:rPr>
        <w:t>,</w:t>
      </w:r>
      <w:proofErr w:type="gramEnd"/>
      <w:r>
        <w:rPr>
          <w:rFonts w:ascii="Garamond" w:eastAsia="Garamond" w:hAnsi="Garamond" w:cs="Garamond"/>
        </w:rPr>
        <w:br/>
        <w:t>They stretched in never-ending line</w:t>
      </w:r>
      <w:r>
        <w:rPr>
          <w:rFonts w:ascii="Garamond" w:eastAsia="Garamond" w:hAnsi="Garamond" w:cs="Garamond"/>
        </w:rPr>
        <w:br/>
        <w:t>Along the margin of a bay:</w:t>
      </w:r>
      <w:r>
        <w:rPr>
          <w:rFonts w:ascii="Garamond" w:eastAsia="Garamond" w:hAnsi="Garamond" w:cs="Garamond"/>
        </w:rPr>
        <w:br/>
        <w:t>Ten thousand saw I at a glance,</w:t>
      </w:r>
      <w:r>
        <w:rPr>
          <w:rFonts w:ascii="Garamond" w:eastAsia="Garamond" w:hAnsi="Garamond" w:cs="Garamond"/>
        </w:rPr>
        <w:br/>
        <w:t>Tossing their heads in sprightly dance.</w:t>
      </w:r>
      <w:r>
        <w:rPr>
          <w:rFonts w:ascii="Garamond" w:eastAsia="Garamond" w:hAnsi="Garamond" w:cs="Garamond"/>
        </w:rPr>
        <w:br/>
      </w:r>
      <w:r>
        <w:rPr>
          <w:rFonts w:ascii="Garamond" w:eastAsia="Garamond" w:hAnsi="Garamond" w:cs="Garamond"/>
        </w:rPr>
        <w:br/>
        <w:t>The waves beside them danced, but they</w:t>
      </w:r>
      <w:r>
        <w:rPr>
          <w:rFonts w:ascii="Garamond" w:eastAsia="Garamond" w:hAnsi="Garamond" w:cs="Garamond"/>
        </w:rPr>
        <w:br/>
        <w:t>Out-did the sparkling leaves in glee</w:t>
      </w:r>
      <w:proofErr w:type="gramStart"/>
      <w:r>
        <w:rPr>
          <w:rFonts w:ascii="Garamond" w:eastAsia="Garamond" w:hAnsi="Garamond" w:cs="Garamond"/>
        </w:rPr>
        <w:t>;</w:t>
      </w:r>
      <w:proofErr w:type="gramEnd"/>
      <w:r>
        <w:rPr>
          <w:rFonts w:ascii="Garamond" w:eastAsia="Garamond" w:hAnsi="Garamond" w:cs="Garamond"/>
        </w:rPr>
        <w:br/>
        <w:t>A poet could not be but gay,</w:t>
      </w:r>
      <w:r>
        <w:rPr>
          <w:rFonts w:ascii="Garamond" w:eastAsia="Garamond" w:hAnsi="Garamond" w:cs="Garamond"/>
        </w:rPr>
        <w:br/>
        <w:t>In such a jocund company!</w:t>
      </w:r>
      <w:r>
        <w:rPr>
          <w:rFonts w:ascii="Garamond" w:eastAsia="Garamond" w:hAnsi="Garamond" w:cs="Garamond"/>
        </w:rPr>
        <w:br/>
        <w:t xml:space="preserve">I gazed—and gazed—but little </w:t>
      </w:r>
      <w:proofErr w:type="gramStart"/>
      <w:r>
        <w:rPr>
          <w:rFonts w:ascii="Garamond" w:eastAsia="Garamond" w:hAnsi="Garamond" w:cs="Garamond"/>
        </w:rPr>
        <w:t>thought</w:t>
      </w:r>
      <w:proofErr w:type="gramEnd"/>
      <w:r>
        <w:rPr>
          <w:rFonts w:ascii="Garamond" w:eastAsia="Garamond" w:hAnsi="Garamond" w:cs="Garamond"/>
        </w:rPr>
        <w:br/>
        <w:t>[YOU START HERE]</w:t>
      </w:r>
    </w:p>
    <w:p w:rsidR="00D97BD2" w:rsidRDefault="00D97BD2">
      <w:pPr>
        <w:spacing w:after="0"/>
        <w:rPr>
          <w:rFonts w:ascii="Garamond" w:eastAsia="Garamond" w:hAnsi="Garamond" w:cs="Garamond"/>
          <w:b/>
        </w:rPr>
        <w:sectPr w:rsidR="00D97BD2" w:rsidSect="00D97BD2">
          <w:type w:val="continuous"/>
          <w:pgSz w:w="12240" w:h="15840"/>
          <w:pgMar w:top="720" w:right="720" w:bottom="720" w:left="720" w:header="720" w:footer="720" w:gutter="0"/>
          <w:pgNumType w:start="1"/>
          <w:cols w:num="2" w:space="720"/>
        </w:sectPr>
      </w:pPr>
    </w:p>
    <w:p w:rsidR="00570D85" w:rsidRDefault="00570D85">
      <w:pPr>
        <w:spacing w:after="0"/>
        <w:rPr>
          <w:rFonts w:ascii="Garamond" w:eastAsia="Garamond" w:hAnsi="Garamond" w:cs="Garamond"/>
          <w:b/>
        </w:rPr>
      </w:pPr>
    </w:p>
    <w:p w:rsidR="00570D85" w:rsidRDefault="00570D85">
      <w:pPr>
        <w:spacing w:after="0"/>
        <w:rPr>
          <w:rFonts w:ascii="Garamond" w:eastAsia="Garamond" w:hAnsi="Garamond" w:cs="Garamond"/>
          <w:b/>
        </w:rPr>
      </w:pPr>
    </w:p>
    <w:p w:rsidR="00570D85" w:rsidRDefault="00570D85">
      <w:pPr>
        <w:spacing w:after="0"/>
        <w:rPr>
          <w:rFonts w:ascii="Garamond" w:eastAsia="Garamond" w:hAnsi="Garamond" w:cs="Garamond"/>
          <w:b/>
        </w:rPr>
      </w:pPr>
    </w:p>
    <w:p w:rsidR="00633391" w:rsidRDefault="003337F6">
      <w:pPr>
        <w:spacing w:after="0"/>
      </w:pPr>
      <w:r>
        <w:rPr>
          <w:rFonts w:ascii="Garamond" w:eastAsia="Garamond" w:hAnsi="Garamond" w:cs="Garamond"/>
          <w:b/>
        </w:rPr>
        <w:t>STATION 5</w:t>
      </w:r>
    </w:p>
    <w:p w:rsidR="00633391" w:rsidRDefault="003337F6">
      <w:pPr>
        <w:spacing w:after="0"/>
      </w:pPr>
      <w:r>
        <w:rPr>
          <w:rFonts w:ascii="Garamond" w:eastAsia="Garamond" w:hAnsi="Garamond" w:cs="Garamond"/>
          <w:b/>
        </w:rPr>
        <w:t>Write down as many synonyms that you can think of for the following words (you need at least 5 for EACH):</w:t>
      </w:r>
    </w:p>
    <w:p w:rsidR="00570D85" w:rsidRDefault="00570D85">
      <w:pPr>
        <w:numPr>
          <w:ilvl w:val="0"/>
          <w:numId w:val="5"/>
        </w:numPr>
        <w:spacing w:after="0"/>
        <w:ind w:hanging="360"/>
        <w:contextualSpacing/>
        <w:rPr>
          <w:rFonts w:ascii="Garamond" w:eastAsia="Garamond" w:hAnsi="Garamond" w:cs="Garamond"/>
        </w:rPr>
        <w:sectPr w:rsidR="00570D85" w:rsidSect="00D97BD2">
          <w:type w:val="continuous"/>
          <w:pgSz w:w="12240" w:h="15840"/>
          <w:pgMar w:top="720" w:right="720" w:bottom="720" w:left="720" w:header="720" w:footer="720" w:gutter="0"/>
          <w:pgNumType w:start="1"/>
          <w:cols w:space="720"/>
        </w:sectPr>
      </w:pPr>
    </w:p>
    <w:p w:rsidR="00633391" w:rsidRDefault="003337F6">
      <w:pPr>
        <w:numPr>
          <w:ilvl w:val="0"/>
          <w:numId w:val="5"/>
        </w:numPr>
        <w:spacing w:after="0"/>
        <w:ind w:hanging="360"/>
        <w:contextualSpacing/>
        <w:rPr>
          <w:rFonts w:ascii="Garamond" w:eastAsia="Garamond" w:hAnsi="Garamond" w:cs="Garamond"/>
        </w:rPr>
      </w:pPr>
      <w:r>
        <w:rPr>
          <w:rFonts w:ascii="Garamond" w:eastAsia="Garamond" w:hAnsi="Garamond" w:cs="Garamond"/>
        </w:rPr>
        <w:lastRenderedPageBreak/>
        <w:t>angry</w:t>
      </w:r>
    </w:p>
    <w:p w:rsidR="00633391" w:rsidRDefault="003337F6">
      <w:pPr>
        <w:numPr>
          <w:ilvl w:val="0"/>
          <w:numId w:val="5"/>
        </w:numPr>
        <w:spacing w:after="0"/>
        <w:ind w:hanging="360"/>
        <w:contextualSpacing/>
        <w:rPr>
          <w:rFonts w:ascii="Garamond" w:eastAsia="Garamond" w:hAnsi="Garamond" w:cs="Garamond"/>
        </w:rPr>
      </w:pPr>
      <w:r>
        <w:rPr>
          <w:rFonts w:ascii="Garamond" w:eastAsia="Garamond" w:hAnsi="Garamond" w:cs="Garamond"/>
        </w:rPr>
        <w:t>happy</w:t>
      </w:r>
    </w:p>
    <w:p w:rsidR="00633391" w:rsidRDefault="003337F6">
      <w:pPr>
        <w:numPr>
          <w:ilvl w:val="0"/>
          <w:numId w:val="5"/>
        </w:numPr>
        <w:spacing w:after="0"/>
        <w:ind w:hanging="360"/>
        <w:contextualSpacing/>
        <w:rPr>
          <w:rFonts w:ascii="Garamond" w:eastAsia="Garamond" w:hAnsi="Garamond" w:cs="Garamond"/>
        </w:rPr>
      </w:pPr>
      <w:r>
        <w:rPr>
          <w:rFonts w:ascii="Garamond" w:eastAsia="Garamond" w:hAnsi="Garamond" w:cs="Garamond"/>
        </w:rPr>
        <w:t>sad</w:t>
      </w:r>
    </w:p>
    <w:p w:rsidR="00633391" w:rsidRDefault="003337F6">
      <w:pPr>
        <w:numPr>
          <w:ilvl w:val="0"/>
          <w:numId w:val="5"/>
        </w:numPr>
        <w:spacing w:after="0"/>
        <w:ind w:hanging="360"/>
        <w:contextualSpacing/>
        <w:rPr>
          <w:rFonts w:ascii="Garamond" w:eastAsia="Garamond" w:hAnsi="Garamond" w:cs="Garamond"/>
        </w:rPr>
      </w:pPr>
      <w:r>
        <w:rPr>
          <w:rFonts w:ascii="Garamond" w:eastAsia="Garamond" w:hAnsi="Garamond" w:cs="Garamond"/>
        </w:rPr>
        <w:lastRenderedPageBreak/>
        <w:t>scared</w:t>
      </w:r>
    </w:p>
    <w:p w:rsidR="00633391" w:rsidRDefault="003337F6">
      <w:pPr>
        <w:numPr>
          <w:ilvl w:val="0"/>
          <w:numId w:val="5"/>
        </w:numPr>
        <w:spacing w:after="0"/>
        <w:ind w:hanging="360"/>
        <w:contextualSpacing/>
        <w:rPr>
          <w:rFonts w:ascii="Garamond" w:eastAsia="Garamond" w:hAnsi="Garamond" w:cs="Garamond"/>
        </w:rPr>
      </w:pPr>
      <w:r>
        <w:rPr>
          <w:rFonts w:ascii="Garamond" w:eastAsia="Garamond" w:hAnsi="Garamond" w:cs="Garamond"/>
        </w:rPr>
        <w:t>worried</w:t>
      </w:r>
    </w:p>
    <w:p w:rsidR="00633391" w:rsidRDefault="003337F6">
      <w:pPr>
        <w:numPr>
          <w:ilvl w:val="0"/>
          <w:numId w:val="5"/>
        </w:numPr>
        <w:spacing w:after="0"/>
        <w:ind w:hanging="360"/>
        <w:contextualSpacing/>
        <w:rPr>
          <w:rFonts w:ascii="Garamond" w:eastAsia="Garamond" w:hAnsi="Garamond" w:cs="Garamond"/>
        </w:rPr>
      </w:pPr>
      <w:r>
        <w:rPr>
          <w:rFonts w:ascii="Garamond" w:eastAsia="Garamond" w:hAnsi="Garamond" w:cs="Garamond"/>
        </w:rPr>
        <w:t>hurt</w:t>
      </w:r>
    </w:p>
    <w:p w:rsidR="00570D85" w:rsidRDefault="00570D85">
      <w:pPr>
        <w:spacing w:after="0"/>
        <w:ind w:left="1440"/>
        <w:sectPr w:rsidR="00570D85" w:rsidSect="00570D85">
          <w:type w:val="continuous"/>
          <w:pgSz w:w="12240" w:h="15840"/>
          <w:pgMar w:top="720" w:right="720" w:bottom="720" w:left="720" w:header="720" w:footer="720" w:gutter="0"/>
          <w:pgNumType w:start="1"/>
          <w:cols w:num="2" w:space="720"/>
        </w:sectPr>
      </w:pPr>
    </w:p>
    <w:p w:rsidR="00633391" w:rsidRDefault="00633391">
      <w:pPr>
        <w:spacing w:after="0"/>
        <w:ind w:left="1440"/>
      </w:pPr>
    </w:p>
    <w:p w:rsidR="00633391" w:rsidRDefault="003337F6">
      <w:pPr>
        <w:spacing w:after="0"/>
      </w:pPr>
      <w:r>
        <w:rPr>
          <w:rFonts w:ascii="Garamond" w:eastAsia="Garamond" w:hAnsi="Garamond" w:cs="Garamond"/>
          <w:b/>
        </w:rPr>
        <w:t>STATION 6</w:t>
      </w:r>
    </w:p>
    <w:p w:rsidR="00633391" w:rsidRDefault="003337F6">
      <w:pPr>
        <w:spacing w:after="0"/>
      </w:pPr>
      <w:r>
        <w:rPr>
          <w:rFonts w:ascii="Garamond" w:eastAsia="Garamond" w:hAnsi="Garamond" w:cs="Garamond"/>
          <w:b/>
        </w:rPr>
        <w:t>Re-write both of the following sentences, using synonyms for the bolded words.</w:t>
      </w:r>
    </w:p>
    <w:p w:rsidR="00633391" w:rsidRDefault="003337F6">
      <w:pPr>
        <w:numPr>
          <w:ilvl w:val="0"/>
          <w:numId w:val="4"/>
        </w:numPr>
        <w:spacing w:after="240" w:line="240" w:lineRule="auto"/>
        <w:ind w:hanging="360"/>
        <w:contextualSpacing/>
        <w:rPr>
          <w:rFonts w:ascii="Garamond" w:eastAsia="Garamond" w:hAnsi="Garamond" w:cs="Garamond"/>
          <w:color w:val="0C0C0C"/>
        </w:rPr>
      </w:pPr>
      <w:r>
        <w:rPr>
          <w:rFonts w:ascii="Garamond" w:eastAsia="Garamond" w:hAnsi="Garamond" w:cs="Garamond"/>
          <w:color w:val="0C0C0C"/>
        </w:rPr>
        <w:t xml:space="preserve">There are many </w:t>
      </w:r>
      <w:r>
        <w:rPr>
          <w:rFonts w:ascii="Garamond" w:eastAsia="Garamond" w:hAnsi="Garamond" w:cs="Garamond"/>
          <w:b/>
          <w:color w:val="0C0C0C"/>
        </w:rPr>
        <w:t>pleasant</w:t>
      </w:r>
      <w:r>
        <w:rPr>
          <w:rFonts w:ascii="Garamond" w:eastAsia="Garamond" w:hAnsi="Garamond" w:cs="Garamond"/>
          <w:color w:val="0C0C0C"/>
        </w:rPr>
        <w:t xml:space="preserve"> fictions of the law in </w:t>
      </w:r>
      <w:r>
        <w:rPr>
          <w:rFonts w:ascii="Garamond" w:eastAsia="Garamond" w:hAnsi="Garamond" w:cs="Garamond"/>
          <w:b/>
          <w:color w:val="0C0C0C"/>
        </w:rPr>
        <w:t xml:space="preserve">constant </w:t>
      </w:r>
      <w:r>
        <w:rPr>
          <w:rFonts w:ascii="Garamond" w:eastAsia="Garamond" w:hAnsi="Garamond" w:cs="Garamond"/>
          <w:color w:val="0C0C0C"/>
        </w:rPr>
        <w:t xml:space="preserve">operation, but there is not one so pleasant or practically </w:t>
      </w:r>
      <w:r>
        <w:rPr>
          <w:rFonts w:ascii="Garamond" w:eastAsia="Garamond" w:hAnsi="Garamond" w:cs="Garamond"/>
          <w:b/>
          <w:color w:val="0C0C0C"/>
        </w:rPr>
        <w:t>humorous</w:t>
      </w:r>
      <w:r>
        <w:rPr>
          <w:rFonts w:ascii="Garamond" w:eastAsia="Garamond" w:hAnsi="Garamond" w:cs="Garamond"/>
          <w:color w:val="0C0C0C"/>
        </w:rPr>
        <w:t xml:space="preserve"> as that which supposes every man to be of equal value in its </w:t>
      </w:r>
      <w:r>
        <w:rPr>
          <w:rFonts w:ascii="Garamond" w:eastAsia="Garamond" w:hAnsi="Garamond" w:cs="Garamond"/>
          <w:b/>
          <w:color w:val="0C0C0C"/>
        </w:rPr>
        <w:t>impartial</w:t>
      </w:r>
      <w:r>
        <w:rPr>
          <w:rFonts w:ascii="Garamond" w:eastAsia="Garamond" w:hAnsi="Garamond" w:cs="Garamond"/>
          <w:color w:val="0C0C0C"/>
        </w:rPr>
        <w:t xml:space="preserve"> eye, and the benefits of all laws to be equally </w:t>
      </w:r>
      <w:r>
        <w:rPr>
          <w:rFonts w:ascii="Garamond" w:eastAsia="Garamond" w:hAnsi="Garamond" w:cs="Garamond"/>
          <w:b/>
          <w:color w:val="0C0C0C"/>
        </w:rPr>
        <w:t>attainable</w:t>
      </w:r>
      <w:r>
        <w:rPr>
          <w:rFonts w:ascii="Garamond" w:eastAsia="Garamond" w:hAnsi="Garamond" w:cs="Garamond"/>
          <w:color w:val="0C0C0C"/>
        </w:rPr>
        <w:t xml:space="preserve"> by all men, without the smallest reference to the furniture of their pockets. —Charles Dickens, </w:t>
      </w:r>
      <w:r>
        <w:rPr>
          <w:rFonts w:ascii="Garamond" w:eastAsia="Garamond" w:hAnsi="Garamond" w:cs="Garamond"/>
          <w:i/>
          <w:color w:val="0C0C0C"/>
        </w:rPr>
        <w:t>Nicholas Nickleby</w:t>
      </w:r>
    </w:p>
    <w:p w:rsidR="00633391" w:rsidRDefault="003337F6">
      <w:pPr>
        <w:numPr>
          <w:ilvl w:val="0"/>
          <w:numId w:val="4"/>
        </w:numPr>
        <w:spacing w:after="240" w:line="240" w:lineRule="auto"/>
        <w:ind w:hanging="360"/>
        <w:contextualSpacing/>
        <w:rPr>
          <w:rFonts w:ascii="Garamond" w:eastAsia="Garamond" w:hAnsi="Garamond" w:cs="Garamond"/>
          <w:color w:val="0C0C0C"/>
        </w:rPr>
      </w:pPr>
      <w:r>
        <w:rPr>
          <w:rFonts w:ascii="Garamond" w:eastAsia="Garamond" w:hAnsi="Garamond" w:cs="Garamond"/>
          <w:color w:val="0C0C0C"/>
        </w:rPr>
        <w:t xml:space="preserve">Like the waters of the river, like the motorists on the highway, and like the </w:t>
      </w:r>
      <w:r>
        <w:rPr>
          <w:rFonts w:ascii="Garamond" w:eastAsia="Garamond" w:hAnsi="Garamond" w:cs="Garamond"/>
          <w:b/>
          <w:color w:val="0C0C0C"/>
        </w:rPr>
        <w:t>yellow</w:t>
      </w:r>
      <w:r>
        <w:rPr>
          <w:rFonts w:ascii="Garamond" w:eastAsia="Garamond" w:hAnsi="Garamond" w:cs="Garamond"/>
          <w:color w:val="0C0C0C"/>
        </w:rPr>
        <w:t xml:space="preserve"> trains </w:t>
      </w:r>
      <w:r>
        <w:rPr>
          <w:rFonts w:ascii="Garamond" w:eastAsia="Garamond" w:hAnsi="Garamond" w:cs="Garamond"/>
          <w:b/>
          <w:color w:val="0C0C0C"/>
        </w:rPr>
        <w:t>streaking</w:t>
      </w:r>
      <w:r>
        <w:rPr>
          <w:rFonts w:ascii="Garamond" w:eastAsia="Garamond" w:hAnsi="Garamond" w:cs="Garamond"/>
          <w:color w:val="0C0C0C"/>
        </w:rPr>
        <w:t xml:space="preserve"> down the Santa Fe tracks, drama, in the shape of </w:t>
      </w:r>
      <w:r>
        <w:rPr>
          <w:rFonts w:ascii="Garamond" w:eastAsia="Garamond" w:hAnsi="Garamond" w:cs="Garamond"/>
          <w:b/>
          <w:color w:val="0C0C0C"/>
        </w:rPr>
        <w:t xml:space="preserve">exceptional </w:t>
      </w:r>
      <w:r>
        <w:rPr>
          <w:rFonts w:ascii="Garamond" w:eastAsia="Garamond" w:hAnsi="Garamond" w:cs="Garamond"/>
          <w:color w:val="0C0C0C"/>
        </w:rPr>
        <w:t xml:space="preserve">happenings, had never </w:t>
      </w:r>
      <w:r>
        <w:rPr>
          <w:rFonts w:ascii="Garamond" w:eastAsia="Garamond" w:hAnsi="Garamond" w:cs="Garamond"/>
          <w:b/>
          <w:color w:val="0C0C0C"/>
        </w:rPr>
        <w:t>stopped</w:t>
      </w:r>
      <w:r>
        <w:rPr>
          <w:rFonts w:ascii="Garamond" w:eastAsia="Garamond" w:hAnsi="Garamond" w:cs="Garamond"/>
          <w:color w:val="0C0C0C"/>
        </w:rPr>
        <w:t xml:space="preserve"> there.—Truman Capote, </w:t>
      </w:r>
      <w:r>
        <w:rPr>
          <w:rFonts w:ascii="Garamond" w:eastAsia="Garamond" w:hAnsi="Garamond" w:cs="Garamond"/>
          <w:i/>
          <w:color w:val="0C0C0C"/>
        </w:rPr>
        <w:t>In Cold Blood</w:t>
      </w:r>
    </w:p>
    <w:p w:rsidR="00633391" w:rsidRDefault="00633391">
      <w:pPr>
        <w:spacing w:after="240" w:line="240" w:lineRule="auto"/>
      </w:pPr>
    </w:p>
    <w:p w:rsidR="00633391" w:rsidRDefault="00633391">
      <w:pPr>
        <w:spacing w:after="240" w:line="240" w:lineRule="auto"/>
      </w:pPr>
    </w:p>
    <w:p w:rsidR="00633391" w:rsidRDefault="00633391"/>
    <w:sectPr w:rsidR="00633391" w:rsidSect="00D97BD2">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0906"/>
    <w:multiLevelType w:val="multilevel"/>
    <w:tmpl w:val="BB2621D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194C28D9"/>
    <w:multiLevelType w:val="multilevel"/>
    <w:tmpl w:val="68E0C8F6"/>
    <w:lvl w:ilvl="0">
      <w:start w:val="1"/>
      <w:numFmt w:val="decimal"/>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3C026AB1"/>
    <w:multiLevelType w:val="multilevel"/>
    <w:tmpl w:val="D35852A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3C8736A1"/>
    <w:multiLevelType w:val="multilevel"/>
    <w:tmpl w:val="FF3657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40D5D98"/>
    <w:multiLevelType w:val="multilevel"/>
    <w:tmpl w:val="B404A46E"/>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AAB1399"/>
    <w:multiLevelType w:val="multilevel"/>
    <w:tmpl w:val="F510FD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63BA350F"/>
    <w:multiLevelType w:val="multilevel"/>
    <w:tmpl w:val="6EC87360"/>
    <w:lvl w:ilvl="0">
      <w:start w:val="2"/>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68B82EDD"/>
    <w:multiLevelType w:val="multilevel"/>
    <w:tmpl w:val="2626097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91"/>
    <w:rsid w:val="003337F6"/>
    <w:rsid w:val="00570D85"/>
    <w:rsid w:val="00633391"/>
    <w:rsid w:val="00665859"/>
    <w:rsid w:val="00D9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65481-ED13-41FB-9D66-F80905F3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3</cp:revision>
  <dcterms:created xsi:type="dcterms:W3CDTF">2016-01-04T13:20:00Z</dcterms:created>
  <dcterms:modified xsi:type="dcterms:W3CDTF">2016-01-05T13:23:00Z</dcterms:modified>
</cp:coreProperties>
</file>