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96A" w:rsidRDefault="002100F0">
      <w:pPr>
        <w:rPr>
          <w:rFonts w:ascii="Book Antiqua" w:eastAsia="Book Antiqua" w:hAnsi="Book Antiqua" w:cs="Book Antiqua"/>
          <w:b/>
        </w:rPr>
      </w:pPr>
      <w:bookmarkStart w:id="0" w:name="_GoBack"/>
      <w:bookmarkEnd w:id="0"/>
      <w:r>
        <w:rPr>
          <w:rFonts w:ascii="Book Antiqua" w:eastAsia="Book Antiqua" w:hAnsi="Book Antiqua" w:cs="Book Antiqua"/>
          <w:b/>
          <w:i/>
        </w:rPr>
        <w:t xml:space="preserve">The Joy Luck Club </w:t>
      </w:r>
      <w:r>
        <w:rPr>
          <w:rFonts w:ascii="Book Antiqua" w:eastAsia="Book Antiqua" w:hAnsi="Book Antiqua" w:cs="Book Antiqua"/>
          <w:b/>
        </w:rPr>
        <w:t>Close Reading #3</w:t>
      </w:r>
    </w:p>
    <w:p w:rsidR="0090796A" w:rsidRDefault="002100F0">
      <w:pPr>
        <w:rPr>
          <w:rFonts w:ascii="Book Antiqua" w:eastAsia="Book Antiqua" w:hAnsi="Book Antiqua" w:cs="Book Antiqua"/>
          <w:b/>
        </w:rPr>
      </w:pPr>
      <w:r>
        <w:rPr>
          <w:rFonts w:ascii="Book Antiqua" w:eastAsia="Book Antiqua" w:hAnsi="Book Antiqua" w:cs="Book Antiqua"/>
          <w:b/>
        </w:rPr>
        <w:t>Excerpted from Chapter 1 “</w:t>
      </w:r>
      <w:r>
        <w:rPr>
          <w:rFonts w:ascii="Book Antiqua" w:eastAsia="Book Antiqua" w:hAnsi="Book Antiqua" w:cs="Book Antiqua"/>
        </w:rPr>
        <w:t>American Translation</w:t>
      </w:r>
      <w:r>
        <w:rPr>
          <w:rFonts w:ascii="Book Antiqua" w:eastAsia="Book Antiqua" w:hAnsi="Book Antiqua" w:cs="Book Antiqua"/>
          <w:b/>
        </w:rPr>
        <w:t>”</w:t>
      </w:r>
    </w:p>
    <w:p w:rsidR="0090796A" w:rsidRDefault="002100F0">
      <w:pPr>
        <w:rPr>
          <w:rFonts w:ascii="Book Antiqua" w:eastAsia="Book Antiqua" w:hAnsi="Book Antiqua" w:cs="Book Antiqua"/>
          <w:b/>
        </w:rPr>
      </w:pPr>
      <w:r>
        <w:rPr>
          <w:rFonts w:ascii="Book Antiqua" w:eastAsia="Book Antiqua" w:hAnsi="Book Antiqua" w:cs="Book Antiqua"/>
          <w:b/>
        </w:rPr>
        <w:t xml:space="preserve">Focus: </w:t>
      </w:r>
    </w:p>
    <w:p w:rsidR="0090796A" w:rsidRDefault="0090796A">
      <w:pPr>
        <w:rPr>
          <w:rFonts w:ascii="Book Antiqua" w:eastAsia="Book Antiqua" w:hAnsi="Book Antiqua" w:cs="Book Antiqua"/>
          <w:b/>
        </w:rPr>
      </w:pPr>
    </w:p>
    <w:p w:rsidR="0090796A" w:rsidRDefault="002100F0">
      <w:pPr>
        <w:rPr>
          <w:rFonts w:ascii="Book Antiqua" w:eastAsia="Book Antiqua" w:hAnsi="Book Antiqua" w:cs="Book Antiqua"/>
          <w:i/>
        </w:rPr>
      </w:pPr>
      <w:r>
        <w:rPr>
          <w:rFonts w:ascii="Book Antiqua" w:eastAsia="Book Antiqua" w:hAnsi="Book Antiqua" w:cs="Book Antiqua"/>
          <w:i/>
        </w:rPr>
        <w:t xml:space="preserve">Review the following questions, then read the passage. As you read, </w:t>
      </w:r>
      <w:r>
        <w:rPr>
          <w:rFonts w:ascii="Book Antiqua" w:eastAsia="Book Antiqua" w:hAnsi="Book Antiqua" w:cs="Book Antiqua"/>
          <w:i/>
          <w:u w:val="single"/>
        </w:rPr>
        <w:t>annotate</w:t>
      </w:r>
      <w:r>
        <w:rPr>
          <w:rFonts w:ascii="Book Antiqua" w:eastAsia="Book Antiqua" w:hAnsi="Book Antiqua" w:cs="Book Antiqua"/>
          <w:i/>
        </w:rPr>
        <w:t xml:space="preserve"> the text with the questions in mind. Then come back up here and write thoughtful responses to these questions.</w:t>
      </w:r>
    </w:p>
    <w:p w:rsidR="0090796A" w:rsidRDefault="0090796A">
      <w:pPr>
        <w:rPr>
          <w:rFonts w:ascii="Book Antiqua" w:eastAsia="Book Antiqua" w:hAnsi="Book Antiqua" w:cs="Book Antiqua"/>
          <w:b/>
          <w:i/>
        </w:rPr>
      </w:pPr>
    </w:p>
    <w:p w:rsidR="0090796A" w:rsidRDefault="002100F0">
      <w:pPr>
        <w:rPr>
          <w:rFonts w:ascii="Book Antiqua" w:eastAsia="Book Antiqua" w:hAnsi="Book Antiqua" w:cs="Book Antiqua"/>
          <w:b/>
        </w:rPr>
      </w:pPr>
      <w:r>
        <w:rPr>
          <w:rFonts w:ascii="Book Antiqua" w:eastAsia="Book Antiqua" w:hAnsi="Book Antiqua" w:cs="Book Antiqua"/>
          <w:b/>
        </w:rPr>
        <w:t>Questions:</w:t>
      </w:r>
    </w:p>
    <w:p w:rsidR="0090796A" w:rsidRDefault="0090796A">
      <w:pPr>
        <w:rPr>
          <w:rFonts w:ascii="Book Antiqua" w:eastAsia="Book Antiqua" w:hAnsi="Book Antiqua" w:cs="Book Antiqua"/>
          <w:b/>
        </w:rPr>
      </w:pPr>
    </w:p>
    <w:p w:rsidR="0090796A" w:rsidRDefault="002100F0">
      <w:pPr>
        <w:numPr>
          <w:ilvl w:val="0"/>
          <w:numId w:val="1"/>
        </w:numPr>
        <w:contextualSpacing/>
        <w:rPr>
          <w:rFonts w:ascii="Book Antiqua" w:eastAsia="Book Antiqua" w:hAnsi="Book Antiqua" w:cs="Book Antiqua"/>
          <w:b/>
        </w:rPr>
      </w:pPr>
      <w:r>
        <w:rPr>
          <w:rFonts w:ascii="Book Antiqua" w:eastAsia="Book Antiqua" w:hAnsi="Book Antiqua" w:cs="Book Antiqua"/>
          <w:b/>
        </w:rPr>
        <w:t>What is the symbolic meaning of the mirrored armoire in the story? Support your answer with details from the text.</w:t>
      </w: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2100F0">
      <w:pPr>
        <w:numPr>
          <w:ilvl w:val="0"/>
          <w:numId w:val="1"/>
        </w:numPr>
        <w:contextualSpacing/>
        <w:rPr>
          <w:rFonts w:ascii="Book Antiqua" w:eastAsia="Book Antiqua" w:hAnsi="Book Antiqua" w:cs="Book Antiqua"/>
          <w:b/>
        </w:rPr>
      </w:pPr>
      <w:r>
        <w:rPr>
          <w:rFonts w:ascii="Book Antiqua" w:eastAsia="Book Antiqua" w:hAnsi="Book Antiqua" w:cs="Book Antiqua"/>
          <w:b/>
        </w:rPr>
        <w:t xml:space="preserve">What is the </w:t>
      </w:r>
      <w:r>
        <w:rPr>
          <w:rFonts w:ascii="Book Antiqua" w:eastAsia="Book Antiqua" w:hAnsi="Book Antiqua" w:cs="Book Antiqua"/>
          <w:b/>
        </w:rPr>
        <w:t>effect of the author’s excessive use of “</w:t>
      </w:r>
      <w:proofErr w:type="spellStart"/>
      <w:proofErr w:type="gramStart"/>
      <w:r>
        <w:rPr>
          <w:rFonts w:ascii="Book Antiqua" w:eastAsia="Book Antiqua" w:hAnsi="Book Antiqua" w:cs="Book Antiqua"/>
          <w:b/>
        </w:rPr>
        <w:t>haule</w:t>
      </w:r>
      <w:proofErr w:type="spellEnd"/>
      <w:r>
        <w:rPr>
          <w:rFonts w:ascii="Book Antiqua" w:eastAsia="Book Antiqua" w:hAnsi="Book Antiqua" w:cs="Book Antiqua"/>
          <w:b/>
        </w:rPr>
        <w:t>”  in</w:t>
      </w:r>
      <w:proofErr w:type="gramEnd"/>
      <w:r>
        <w:rPr>
          <w:rFonts w:ascii="Book Antiqua" w:eastAsia="Book Antiqua" w:hAnsi="Book Antiqua" w:cs="Book Antiqua"/>
          <w:b/>
        </w:rPr>
        <w:t xml:space="preserve"> the selection? </w:t>
      </w: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2100F0">
      <w:pPr>
        <w:numPr>
          <w:ilvl w:val="0"/>
          <w:numId w:val="1"/>
        </w:numPr>
        <w:contextualSpacing/>
        <w:rPr>
          <w:rFonts w:ascii="Book Antiqua" w:eastAsia="Book Antiqua" w:hAnsi="Book Antiqua" w:cs="Book Antiqua"/>
          <w:b/>
        </w:rPr>
      </w:pPr>
      <w:r>
        <w:rPr>
          <w:rFonts w:ascii="Book Antiqua" w:eastAsia="Book Antiqua" w:hAnsi="Book Antiqua" w:cs="Book Antiqua"/>
          <w:b/>
        </w:rPr>
        <w:t>What does the daughter’s reaction to her mother’s warning reveal about their relationship? What assumptions can the reader make about the daughter? Support your answer with details from</w:t>
      </w:r>
      <w:r>
        <w:rPr>
          <w:rFonts w:ascii="Book Antiqua" w:eastAsia="Book Antiqua" w:hAnsi="Book Antiqua" w:cs="Book Antiqua"/>
          <w:b/>
        </w:rPr>
        <w:t xml:space="preserve"> the text.</w:t>
      </w: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2100F0">
      <w:pPr>
        <w:numPr>
          <w:ilvl w:val="0"/>
          <w:numId w:val="1"/>
        </w:numPr>
        <w:contextualSpacing/>
        <w:rPr>
          <w:rFonts w:ascii="Book Antiqua" w:eastAsia="Book Antiqua" w:hAnsi="Book Antiqua" w:cs="Book Antiqua"/>
          <w:b/>
        </w:rPr>
      </w:pPr>
      <w:r>
        <w:rPr>
          <w:rFonts w:ascii="Book Antiqua" w:eastAsia="Book Antiqua" w:hAnsi="Book Antiqua" w:cs="Book Antiqua"/>
          <w:b/>
        </w:rPr>
        <w:t>In the text, the author, uses the phrase “twice-</w:t>
      </w:r>
      <w:proofErr w:type="gramStart"/>
      <w:r>
        <w:rPr>
          <w:rFonts w:ascii="Book Antiqua" w:eastAsia="Book Antiqua" w:hAnsi="Book Antiqua" w:cs="Book Antiqua"/>
          <w:b/>
        </w:rPr>
        <w:t>used ”</w:t>
      </w:r>
      <w:proofErr w:type="gramEnd"/>
      <w:r>
        <w:rPr>
          <w:rFonts w:ascii="Book Antiqua" w:eastAsia="Book Antiqua" w:hAnsi="Book Antiqua" w:cs="Book Antiqua"/>
          <w:b/>
        </w:rPr>
        <w:t xml:space="preserve"> to describe the mother’s Macy’s bag? How does the author’s choice of words show the contrast between the lifestyle of the daughter and mother? Support your answer with details from the te</w:t>
      </w:r>
      <w:r>
        <w:rPr>
          <w:rFonts w:ascii="Book Antiqua" w:eastAsia="Book Antiqua" w:hAnsi="Book Antiqua" w:cs="Book Antiqua"/>
          <w:b/>
        </w:rPr>
        <w:t>xt.</w:t>
      </w: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2100F0">
      <w:pPr>
        <w:numPr>
          <w:ilvl w:val="0"/>
          <w:numId w:val="1"/>
        </w:numPr>
        <w:contextualSpacing/>
        <w:rPr>
          <w:rFonts w:ascii="Book Antiqua" w:eastAsia="Book Antiqua" w:hAnsi="Book Antiqua" w:cs="Book Antiqua"/>
          <w:b/>
        </w:rPr>
      </w:pPr>
      <w:r>
        <w:rPr>
          <w:rFonts w:ascii="Book Antiqua" w:eastAsia="Book Antiqua" w:hAnsi="Book Antiqua" w:cs="Book Antiqua"/>
          <w:b/>
        </w:rPr>
        <w:t xml:space="preserve">Write a statement that reflects the theme of the passage. Where does this theme begin to emerge? Where is this theme solidified?  Support your answer with details from the text. </w:t>
      </w: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b/>
        </w:rPr>
      </w:pPr>
    </w:p>
    <w:p w:rsidR="0090796A" w:rsidRDefault="0090796A">
      <w:pPr>
        <w:rPr>
          <w:rFonts w:ascii="Book Antiqua" w:eastAsia="Book Antiqua" w:hAnsi="Book Antiqua" w:cs="Book Antiqua"/>
        </w:rPr>
      </w:pPr>
    </w:p>
    <w:p w:rsidR="0090796A" w:rsidRDefault="002100F0">
      <w:pPr>
        <w:rPr>
          <w:rFonts w:ascii="Book Antiqua" w:eastAsia="Book Antiqua" w:hAnsi="Book Antiqua" w:cs="Book Antiqua"/>
        </w:rPr>
      </w:pPr>
      <w:r>
        <w:rPr>
          <w:rFonts w:ascii="Book Antiqua" w:eastAsia="Book Antiqua" w:hAnsi="Book Antiqua" w:cs="Book Antiqua"/>
        </w:rPr>
        <w:t>“American Translation”</w:t>
      </w:r>
    </w:p>
    <w:p w:rsidR="0090796A" w:rsidRDefault="0090796A">
      <w:pPr>
        <w:rPr>
          <w:rFonts w:ascii="Book Antiqua" w:eastAsia="Book Antiqua" w:hAnsi="Book Antiqua" w:cs="Book Antiqua"/>
        </w:rPr>
      </w:pPr>
    </w:p>
    <w:p w:rsidR="0090796A" w:rsidRDefault="002100F0">
      <w:pPr>
        <w:shd w:val="clear" w:color="auto" w:fill="FFFFFF"/>
        <w:ind w:firstLine="720"/>
        <w:rPr>
          <w:rFonts w:ascii="Book Antiqua" w:eastAsia="Book Antiqua" w:hAnsi="Book Antiqua" w:cs="Book Antiqua"/>
          <w:sz w:val="24"/>
          <w:szCs w:val="24"/>
        </w:rPr>
      </w:pPr>
      <w:r>
        <w:rPr>
          <w:rFonts w:ascii="Book Antiqua" w:eastAsia="Book Antiqua" w:hAnsi="Book Antiqua" w:cs="Book Antiqua"/>
          <w:sz w:val="24"/>
          <w:szCs w:val="24"/>
        </w:rPr>
        <w:t>"</w:t>
      </w:r>
      <w:proofErr w:type="spellStart"/>
      <w:r>
        <w:rPr>
          <w:rFonts w:ascii="Book Antiqua" w:eastAsia="Book Antiqua" w:hAnsi="Book Antiqua" w:cs="Book Antiqua"/>
          <w:sz w:val="24"/>
          <w:szCs w:val="24"/>
        </w:rPr>
        <w:t>Wah</w:t>
      </w:r>
      <w:proofErr w:type="spellEnd"/>
      <w:r>
        <w:rPr>
          <w:rFonts w:ascii="Book Antiqua" w:eastAsia="Book Antiqua" w:hAnsi="Book Antiqua" w:cs="Book Antiqua"/>
          <w:sz w:val="24"/>
          <w:szCs w:val="24"/>
        </w:rPr>
        <w:t>! " cried the mother upon seeing the mirrored armoire in the master suite of her daughter's new condominium. "You cannot put mirrors at the foot of the bed. All your marriage happiness will bounce back and turn the opposite way. "</w:t>
      </w:r>
    </w:p>
    <w:p w:rsidR="0090796A" w:rsidRDefault="002100F0">
      <w:pPr>
        <w:shd w:val="clear" w:color="auto" w:fill="FFFFFF"/>
        <w:ind w:firstLine="720"/>
        <w:rPr>
          <w:rFonts w:ascii="Book Antiqua" w:eastAsia="Book Antiqua" w:hAnsi="Book Antiqua" w:cs="Book Antiqua"/>
          <w:sz w:val="24"/>
          <w:szCs w:val="24"/>
        </w:rPr>
      </w:pPr>
      <w:r>
        <w:rPr>
          <w:rFonts w:ascii="Book Antiqua" w:eastAsia="Book Antiqua" w:hAnsi="Book Antiqua" w:cs="Book Antiqua"/>
          <w:sz w:val="24"/>
          <w:szCs w:val="24"/>
        </w:rPr>
        <w:t>"Well, that's the onl</w:t>
      </w:r>
      <w:r>
        <w:rPr>
          <w:rFonts w:ascii="Book Antiqua" w:eastAsia="Book Antiqua" w:hAnsi="Book Antiqua" w:cs="Book Antiqua"/>
          <w:sz w:val="24"/>
          <w:szCs w:val="24"/>
        </w:rPr>
        <w:t>y place it fits, so that's where it stays, " said the daughter, irritated that her mother saw bad omens in everything. She had heard these warnings all her life.</w:t>
      </w:r>
    </w:p>
    <w:p w:rsidR="0090796A" w:rsidRDefault="002100F0">
      <w:pPr>
        <w:shd w:val="clear" w:color="auto" w:fill="FFFFFF"/>
        <w:ind w:firstLine="720"/>
        <w:rPr>
          <w:rFonts w:ascii="Book Antiqua" w:eastAsia="Book Antiqua" w:hAnsi="Book Antiqua" w:cs="Book Antiqua"/>
          <w:sz w:val="24"/>
          <w:szCs w:val="24"/>
        </w:rPr>
      </w:pPr>
      <w:r>
        <w:rPr>
          <w:rFonts w:ascii="Book Antiqua" w:eastAsia="Book Antiqua" w:hAnsi="Book Antiqua" w:cs="Book Antiqua"/>
          <w:sz w:val="24"/>
          <w:szCs w:val="24"/>
        </w:rPr>
        <w:t>The mother frowned, reaching into her twice-used Macy's bag. "</w:t>
      </w:r>
      <w:proofErr w:type="spellStart"/>
      <w:r>
        <w:rPr>
          <w:rFonts w:ascii="Book Antiqua" w:eastAsia="Book Antiqua" w:hAnsi="Book Antiqua" w:cs="Book Antiqua"/>
          <w:sz w:val="24"/>
          <w:szCs w:val="24"/>
        </w:rPr>
        <w:t>Hunh</w:t>
      </w:r>
      <w:proofErr w:type="spellEnd"/>
      <w:r>
        <w:rPr>
          <w:rFonts w:ascii="Book Antiqua" w:eastAsia="Book Antiqua" w:hAnsi="Book Antiqua" w:cs="Book Antiqua"/>
          <w:sz w:val="24"/>
          <w:szCs w:val="24"/>
        </w:rPr>
        <w:t>, lucky I can fix it for you</w:t>
      </w:r>
      <w:r>
        <w:rPr>
          <w:rFonts w:ascii="Book Antiqua" w:eastAsia="Book Antiqua" w:hAnsi="Book Antiqua" w:cs="Book Antiqua"/>
          <w:sz w:val="24"/>
          <w:szCs w:val="24"/>
        </w:rPr>
        <w:t>, then. " And she pulled out the gilt-edged mirror she had bought at the Price Club last week. It was her housewarming present. She leaned it against the headboard, on top of the two pillows.</w:t>
      </w:r>
    </w:p>
    <w:p w:rsidR="0090796A" w:rsidRDefault="002100F0">
      <w:pPr>
        <w:shd w:val="clear" w:color="auto" w:fill="FFFFFF"/>
        <w:ind w:firstLine="720"/>
        <w:rPr>
          <w:rFonts w:ascii="Book Antiqua" w:eastAsia="Book Antiqua" w:hAnsi="Book Antiqua" w:cs="Book Antiqua"/>
          <w:sz w:val="24"/>
          <w:szCs w:val="24"/>
        </w:rPr>
      </w:pPr>
      <w:r>
        <w:rPr>
          <w:rFonts w:ascii="Book Antiqua" w:eastAsia="Book Antiqua" w:hAnsi="Book Antiqua" w:cs="Book Antiqua"/>
          <w:sz w:val="24"/>
          <w:szCs w:val="24"/>
        </w:rPr>
        <w:t>"You hang it here, " said the mother, pointing to the wall above</w:t>
      </w:r>
      <w:r>
        <w:rPr>
          <w:rFonts w:ascii="Book Antiqua" w:eastAsia="Book Antiqua" w:hAnsi="Book Antiqua" w:cs="Book Antiqua"/>
          <w:sz w:val="24"/>
          <w:szCs w:val="24"/>
        </w:rPr>
        <w:t>. "This mirror sees that mirror-</w:t>
      </w:r>
      <w:proofErr w:type="spellStart"/>
      <w:r>
        <w:rPr>
          <w:rFonts w:ascii="Book Antiqua" w:eastAsia="Book Antiqua" w:hAnsi="Book Antiqua" w:cs="Book Antiqua"/>
          <w:sz w:val="24"/>
          <w:szCs w:val="24"/>
        </w:rPr>
        <w:t>haule</w:t>
      </w:r>
      <w:proofErr w:type="spellEnd"/>
      <w:r>
        <w:rPr>
          <w:rFonts w:ascii="Book Antiqua" w:eastAsia="Book Antiqua" w:hAnsi="Book Antiqua" w:cs="Book Antiqua"/>
          <w:sz w:val="24"/>
          <w:szCs w:val="24"/>
        </w:rPr>
        <w:t>! -multiply your peach-blossom luck. "</w:t>
      </w:r>
    </w:p>
    <w:p w:rsidR="0090796A" w:rsidRDefault="002100F0">
      <w:pPr>
        <w:shd w:val="clear" w:color="auto" w:fill="FFFFFF"/>
        <w:ind w:firstLine="720"/>
        <w:rPr>
          <w:rFonts w:ascii="Book Antiqua" w:eastAsia="Book Antiqua" w:hAnsi="Book Antiqua" w:cs="Book Antiqua"/>
          <w:sz w:val="24"/>
          <w:szCs w:val="24"/>
        </w:rPr>
      </w:pPr>
      <w:r>
        <w:rPr>
          <w:rFonts w:ascii="Book Antiqua" w:eastAsia="Book Antiqua" w:hAnsi="Book Antiqua" w:cs="Book Antiqua"/>
          <w:sz w:val="24"/>
          <w:szCs w:val="24"/>
        </w:rPr>
        <w:t>"What is peach-blossom luck? "</w:t>
      </w:r>
    </w:p>
    <w:p w:rsidR="0090796A" w:rsidRDefault="002100F0">
      <w:pPr>
        <w:shd w:val="clear" w:color="auto" w:fill="FFFFFF"/>
        <w:ind w:firstLine="720"/>
        <w:rPr>
          <w:rFonts w:ascii="Book Antiqua" w:eastAsia="Book Antiqua" w:hAnsi="Book Antiqua" w:cs="Book Antiqua"/>
          <w:sz w:val="24"/>
          <w:szCs w:val="24"/>
        </w:rPr>
      </w:pPr>
      <w:r>
        <w:rPr>
          <w:rFonts w:ascii="Book Antiqua" w:eastAsia="Book Antiqua" w:hAnsi="Book Antiqua" w:cs="Book Antiqua"/>
          <w:sz w:val="24"/>
          <w:szCs w:val="24"/>
        </w:rPr>
        <w:t>The mother smiled, mischief in her eyes. "It is in here, " she said, pointing to the mirror. "Look inside. Tell me, am I not right? In this mirror is</w:t>
      </w:r>
      <w:r>
        <w:rPr>
          <w:rFonts w:ascii="Book Antiqua" w:eastAsia="Book Antiqua" w:hAnsi="Book Antiqua" w:cs="Book Antiqua"/>
          <w:sz w:val="24"/>
          <w:szCs w:val="24"/>
        </w:rPr>
        <w:t xml:space="preserve"> my future grandchild, already sitting on my lap next spring. "</w:t>
      </w:r>
    </w:p>
    <w:p w:rsidR="0090796A" w:rsidRDefault="002100F0">
      <w:pPr>
        <w:shd w:val="clear" w:color="auto" w:fill="FFFFFF"/>
        <w:ind w:firstLine="720"/>
        <w:rPr>
          <w:rFonts w:ascii="Book Antiqua" w:eastAsia="Book Antiqua" w:hAnsi="Book Antiqua" w:cs="Book Antiqua"/>
          <w:sz w:val="24"/>
          <w:szCs w:val="24"/>
        </w:rPr>
      </w:pPr>
      <w:r>
        <w:rPr>
          <w:rFonts w:ascii="Book Antiqua" w:eastAsia="Book Antiqua" w:hAnsi="Book Antiqua" w:cs="Book Antiqua"/>
          <w:sz w:val="24"/>
          <w:szCs w:val="24"/>
        </w:rPr>
        <w:t xml:space="preserve">And the daughter looked-and </w:t>
      </w:r>
      <w:proofErr w:type="spellStart"/>
      <w:r>
        <w:rPr>
          <w:rFonts w:ascii="Book Antiqua" w:eastAsia="Book Antiqua" w:hAnsi="Book Antiqua" w:cs="Book Antiqua"/>
          <w:sz w:val="24"/>
          <w:szCs w:val="24"/>
        </w:rPr>
        <w:t>haule</w:t>
      </w:r>
      <w:proofErr w:type="spellEnd"/>
      <w:r>
        <w:rPr>
          <w:rFonts w:ascii="Book Antiqua" w:eastAsia="Book Antiqua" w:hAnsi="Book Antiqua" w:cs="Book Antiqua"/>
          <w:sz w:val="24"/>
          <w:szCs w:val="24"/>
        </w:rPr>
        <w:t>! There it was: her own reflection looking back at her.</w:t>
      </w:r>
    </w:p>
    <w:p w:rsidR="0090796A" w:rsidRDefault="0090796A">
      <w:pPr>
        <w:rPr>
          <w:rFonts w:ascii="Book Antiqua" w:eastAsia="Book Antiqua" w:hAnsi="Book Antiqua" w:cs="Book Antiqua"/>
        </w:rPr>
      </w:pPr>
    </w:p>
    <w:sectPr w:rsidR="0090796A">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9AB"/>
    <w:multiLevelType w:val="multilevel"/>
    <w:tmpl w:val="7368B7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90796A"/>
    <w:rsid w:val="002100F0"/>
    <w:rsid w:val="00907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36F0D6-6FF7-476B-B542-5A0AE828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Stallsworth, Shawn M.</dc:creator>
  <cp:lastModifiedBy>Stallsworth, Shawn M.</cp:lastModifiedBy>
  <cp:revision>2</cp:revision>
  <dcterms:created xsi:type="dcterms:W3CDTF">2017-09-14T11:08:00Z</dcterms:created>
  <dcterms:modified xsi:type="dcterms:W3CDTF">2017-09-14T11:08:00Z</dcterms:modified>
</cp:coreProperties>
</file>